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6"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134"/>
        <w:gridCol w:w="3118"/>
        <w:gridCol w:w="3544"/>
      </w:tblGrid>
      <w:tr w:rsidR="00ED197E" w:rsidRPr="00ED197E" w14:paraId="24DCAFB5" w14:textId="77777777" w:rsidTr="00ED197E">
        <w:trPr>
          <w:trHeight w:val="360"/>
        </w:trPr>
        <w:tc>
          <w:tcPr>
            <w:tcW w:w="3134" w:type="dxa"/>
            <w:shd w:val="solid" w:color="ECF1F8" w:fill="auto"/>
            <w:noWrap/>
            <w:vAlign w:val="center"/>
            <w:hideMark/>
          </w:tcPr>
          <w:p w14:paraId="668B808C" w14:textId="77777777" w:rsidR="009A6A2C" w:rsidRPr="00ED197E" w:rsidRDefault="009A6A2C" w:rsidP="007E7A96">
            <w:pPr>
              <w:tabs>
                <w:tab w:val="left" w:pos="893"/>
              </w:tabs>
              <w:jc w:val="center"/>
              <w:rPr>
                <w:rFonts w:ascii="Arial" w:hAnsi="Arial" w:cs="Arial"/>
                <w:b/>
                <w:sz w:val="22"/>
                <w:szCs w:val="22"/>
              </w:rPr>
            </w:pPr>
            <w:r w:rsidRPr="00ED197E">
              <w:rPr>
                <w:rFonts w:ascii="Arial" w:hAnsi="Arial" w:cs="Arial"/>
                <w:b/>
                <w:sz w:val="22"/>
                <w:szCs w:val="22"/>
              </w:rPr>
              <w:t>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 auditada</w:t>
            </w:r>
          </w:p>
        </w:tc>
        <w:tc>
          <w:tcPr>
            <w:tcW w:w="3118" w:type="dxa"/>
            <w:shd w:val="solid" w:color="ECF1F8" w:fill="auto"/>
            <w:noWrap/>
            <w:vAlign w:val="center"/>
            <w:hideMark/>
          </w:tcPr>
          <w:p w14:paraId="10CF65A3" w14:textId="77777777" w:rsidR="009A6A2C" w:rsidRPr="00ED197E" w:rsidRDefault="009A6A2C" w:rsidP="007E7A96">
            <w:pPr>
              <w:jc w:val="center"/>
              <w:rPr>
                <w:rFonts w:ascii="Arial" w:hAnsi="Arial" w:cs="Arial"/>
                <w:b/>
                <w:sz w:val="22"/>
                <w:szCs w:val="22"/>
              </w:rPr>
            </w:pPr>
            <w:r w:rsidRPr="00ED197E">
              <w:rPr>
                <w:rFonts w:ascii="Arial" w:hAnsi="Arial" w:cs="Arial"/>
                <w:b/>
                <w:sz w:val="22"/>
                <w:szCs w:val="22"/>
              </w:rPr>
              <w:t>Responsable del 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w:t>
            </w:r>
          </w:p>
        </w:tc>
        <w:tc>
          <w:tcPr>
            <w:tcW w:w="3544" w:type="dxa"/>
            <w:shd w:val="solid" w:color="ECF1F8" w:fill="auto"/>
            <w:noWrap/>
            <w:vAlign w:val="center"/>
            <w:hideMark/>
          </w:tcPr>
          <w:p w14:paraId="7F7ACB78" w14:textId="77777777" w:rsidR="009A6A2C" w:rsidRPr="00ED197E" w:rsidRDefault="009A6A2C" w:rsidP="004F28C0">
            <w:pPr>
              <w:jc w:val="center"/>
              <w:rPr>
                <w:rFonts w:ascii="Arial" w:hAnsi="Arial" w:cs="Arial"/>
                <w:b/>
                <w:sz w:val="22"/>
                <w:szCs w:val="22"/>
              </w:rPr>
            </w:pPr>
            <w:r w:rsidRPr="00ED197E">
              <w:rPr>
                <w:rFonts w:ascii="Arial" w:hAnsi="Arial" w:cs="Arial"/>
                <w:b/>
                <w:sz w:val="22"/>
                <w:szCs w:val="22"/>
              </w:rPr>
              <w:t>Personas entrevistadas</w:t>
            </w:r>
          </w:p>
        </w:tc>
      </w:tr>
      <w:tr w:rsidR="00ED197E" w:rsidRPr="00ED197E" w14:paraId="1580B0D7" w14:textId="77777777" w:rsidTr="00ED197E">
        <w:trPr>
          <w:trHeight w:val="360"/>
        </w:trPr>
        <w:tc>
          <w:tcPr>
            <w:tcW w:w="3134" w:type="dxa"/>
            <w:shd w:val="clear" w:color="auto" w:fill="auto"/>
            <w:noWrap/>
            <w:vAlign w:val="center"/>
            <w:hideMark/>
          </w:tcPr>
          <w:p w14:paraId="414D88FF" w14:textId="3568A612" w:rsidR="006E4B66" w:rsidRPr="00ED197E" w:rsidRDefault="00BC4E16" w:rsidP="00AB7563">
            <w:pPr>
              <w:jc w:val="center"/>
              <w:rPr>
                <w:rFonts w:ascii="Arial" w:hAnsi="Arial" w:cs="Arial"/>
                <w:bCs/>
                <w:sz w:val="22"/>
                <w:szCs w:val="22"/>
                <w:lang w:val="es-CO" w:eastAsia="es-CO"/>
              </w:rPr>
            </w:pPr>
            <w:permStart w:id="1233673877" w:edGrp="everyone" w:colFirst="0" w:colLast="0"/>
            <w:permStart w:id="910310511" w:edGrp="everyone" w:colFirst="1" w:colLast="1"/>
            <w:permStart w:id="380061901" w:edGrp="everyone" w:colFirst="2" w:colLast="2"/>
            <w:r>
              <w:rPr>
                <w:rFonts w:ascii="Arial" w:hAnsi="Arial" w:cs="Arial"/>
                <w:bCs/>
                <w:sz w:val="22"/>
                <w:szCs w:val="22"/>
                <w:lang w:val="es-CO" w:eastAsia="es-CO"/>
              </w:rPr>
              <w:t xml:space="preserve">Gestión </w:t>
            </w:r>
            <w:r w:rsidR="00B027F7">
              <w:rPr>
                <w:rFonts w:ascii="Arial" w:hAnsi="Arial" w:cs="Arial"/>
                <w:bCs/>
                <w:sz w:val="22"/>
                <w:szCs w:val="22"/>
                <w:lang w:val="es-CO" w:eastAsia="es-CO"/>
              </w:rPr>
              <w:t>administrativa</w:t>
            </w:r>
          </w:p>
        </w:tc>
        <w:tc>
          <w:tcPr>
            <w:tcW w:w="3118" w:type="dxa"/>
            <w:shd w:val="clear" w:color="auto" w:fill="auto"/>
            <w:noWrap/>
            <w:vAlign w:val="center"/>
            <w:hideMark/>
          </w:tcPr>
          <w:p w14:paraId="568D7B19" w14:textId="27DA6FF6" w:rsidR="00473695" w:rsidRPr="00ED197E" w:rsidRDefault="002E5851" w:rsidP="00FE17CA">
            <w:pPr>
              <w:jc w:val="center"/>
              <w:rPr>
                <w:rFonts w:ascii="Arial" w:hAnsi="Arial" w:cs="Arial"/>
                <w:bCs/>
                <w:sz w:val="22"/>
                <w:szCs w:val="22"/>
                <w:lang w:val="es-CO" w:eastAsia="es-CO"/>
              </w:rPr>
            </w:pPr>
            <w:r>
              <w:rPr>
                <w:rFonts w:ascii="Arial" w:hAnsi="Arial" w:cs="Arial"/>
                <w:bCs/>
                <w:sz w:val="22"/>
                <w:szCs w:val="22"/>
                <w:lang w:val="es-CO" w:eastAsia="es-CO"/>
              </w:rPr>
              <w:t>Ana Botello</w:t>
            </w:r>
            <w:r w:rsidR="00A14501">
              <w:rPr>
                <w:rFonts w:ascii="Arial" w:hAnsi="Arial" w:cs="Arial"/>
                <w:bCs/>
                <w:sz w:val="22"/>
                <w:szCs w:val="22"/>
                <w:lang w:val="es-CO" w:eastAsia="es-CO"/>
              </w:rPr>
              <w:t xml:space="preserve"> Bautista</w:t>
            </w:r>
          </w:p>
        </w:tc>
        <w:tc>
          <w:tcPr>
            <w:tcW w:w="3544" w:type="dxa"/>
            <w:shd w:val="clear" w:color="auto" w:fill="auto"/>
            <w:noWrap/>
            <w:vAlign w:val="center"/>
            <w:hideMark/>
          </w:tcPr>
          <w:p w14:paraId="0CB84D78" w14:textId="48834181" w:rsidR="009F7286" w:rsidRPr="00ED197E" w:rsidRDefault="00A14501" w:rsidP="00964DCC">
            <w:pPr>
              <w:rPr>
                <w:rFonts w:ascii="Arial" w:hAnsi="Arial" w:cs="Arial"/>
                <w:bCs/>
                <w:sz w:val="22"/>
                <w:szCs w:val="22"/>
                <w:lang w:val="es-CO" w:eastAsia="es-CO"/>
              </w:rPr>
            </w:pPr>
            <w:r>
              <w:rPr>
                <w:rFonts w:ascii="Arial" w:hAnsi="Arial" w:cs="Arial"/>
                <w:bCs/>
                <w:sz w:val="22"/>
                <w:szCs w:val="22"/>
                <w:lang w:val="es-CO" w:eastAsia="es-CO"/>
              </w:rPr>
              <w:t>Equipo de Talento Humano</w:t>
            </w:r>
          </w:p>
        </w:tc>
      </w:tr>
      <w:permEnd w:id="1233673877"/>
      <w:permEnd w:id="910310511"/>
      <w:permEnd w:id="380061901"/>
    </w:tbl>
    <w:p w14:paraId="050CDD15" w14:textId="77777777" w:rsidR="001D207D" w:rsidRPr="00ED197E" w:rsidRDefault="001D207D" w:rsidP="006A74C7">
      <w:pPr>
        <w:rPr>
          <w:rFonts w:ascii="Arial" w:hAnsi="Arial" w:cs="Arial"/>
          <w:sz w:val="18"/>
          <w:szCs w:val="18"/>
        </w:rPr>
      </w:pPr>
    </w:p>
    <w:tbl>
      <w:tblPr>
        <w:tblW w:w="9830"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2576"/>
        <w:gridCol w:w="7254"/>
      </w:tblGrid>
      <w:tr w:rsidR="009A6A2C" w:rsidRPr="00ED197E" w14:paraId="34BF3191" w14:textId="77777777" w:rsidTr="00D15485">
        <w:trPr>
          <w:trHeight w:val="353"/>
        </w:trPr>
        <w:tc>
          <w:tcPr>
            <w:tcW w:w="2576" w:type="dxa"/>
            <w:shd w:val="solid" w:color="ECF1F8" w:fill="auto"/>
            <w:noWrap/>
            <w:vAlign w:val="center"/>
            <w:hideMark/>
          </w:tcPr>
          <w:p w14:paraId="598A3237" w14:textId="77777777" w:rsidR="009A6A2C" w:rsidRPr="00ED197E" w:rsidRDefault="009A6A2C" w:rsidP="004F28C0">
            <w:pPr>
              <w:rPr>
                <w:rFonts w:ascii="Arial" w:hAnsi="Arial" w:cs="Arial"/>
                <w:b/>
                <w:bCs/>
                <w:sz w:val="22"/>
                <w:szCs w:val="22"/>
                <w:lang w:val="es-CO" w:eastAsia="es-CO"/>
              </w:rPr>
            </w:pPr>
            <w:permStart w:id="697641430" w:edGrp="everyone" w:colFirst="1" w:colLast="1"/>
            <w:r w:rsidRPr="00ED197E">
              <w:rPr>
                <w:rFonts w:ascii="Arial" w:hAnsi="Arial" w:cs="Arial"/>
                <w:b/>
                <w:bCs/>
                <w:sz w:val="22"/>
                <w:szCs w:val="22"/>
                <w:lang w:val="es-CO" w:eastAsia="es-CO"/>
              </w:rPr>
              <w:t>Auditor líder:</w:t>
            </w:r>
          </w:p>
        </w:tc>
        <w:tc>
          <w:tcPr>
            <w:tcW w:w="7254" w:type="dxa"/>
            <w:shd w:val="clear" w:color="auto" w:fill="auto"/>
            <w:vAlign w:val="center"/>
            <w:hideMark/>
          </w:tcPr>
          <w:p w14:paraId="25B53BAD" w14:textId="05EA6E59" w:rsidR="009A6A2C" w:rsidRPr="00ED197E" w:rsidRDefault="00BC4E16" w:rsidP="004F28C0">
            <w:pPr>
              <w:jc w:val="both"/>
              <w:rPr>
                <w:rFonts w:ascii="Arial" w:hAnsi="Arial" w:cs="Arial"/>
                <w:bCs/>
                <w:sz w:val="22"/>
                <w:szCs w:val="22"/>
                <w:lang w:val="es-CO" w:eastAsia="es-CO"/>
              </w:rPr>
            </w:pPr>
            <w:r>
              <w:rPr>
                <w:rFonts w:ascii="Arial" w:hAnsi="Arial" w:cs="Arial"/>
                <w:bCs/>
                <w:sz w:val="22"/>
                <w:szCs w:val="22"/>
                <w:lang w:val="es-CO" w:eastAsia="es-CO"/>
              </w:rPr>
              <w:t>Ana María Urquijo Páez</w:t>
            </w:r>
          </w:p>
        </w:tc>
      </w:tr>
      <w:tr w:rsidR="009A6A2C" w:rsidRPr="00ED197E" w14:paraId="0A858CE4" w14:textId="77777777" w:rsidTr="00D15485">
        <w:trPr>
          <w:trHeight w:val="353"/>
        </w:trPr>
        <w:tc>
          <w:tcPr>
            <w:tcW w:w="2576" w:type="dxa"/>
            <w:shd w:val="solid" w:color="ECF1F8" w:fill="auto"/>
            <w:noWrap/>
            <w:vAlign w:val="center"/>
          </w:tcPr>
          <w:p w14:paraId="25DD59B9" w14:textId="77777777" w:rsidR="009A6A2C" w:rsidRPr="00ED197E" w:rsidRDefault="009A6A2C" w:rsidP="004F28C0">
            <w:pPr>
              <w:rPr>
                <w:rFonts w:ascii="Arial" w:hAnsi="Arial" w:cs="Arial"/>
                <w:b/>
                <w:bCs/>
                <w:sz w:val="22"/>
                <w:szCs w:val="22"/>
                <w:lang w:val="es-CO" w:eastAsia="es-CO"/>
              </w:rPr>
            </w:pPr>
            <w:permStart w:id="1850958133" w:edGrp="everyone" w:colFirst="1" w:colLast="1"/>
            <w:permEnd w:id="697641430"/>
            <w:r w:rsidRPr="00ED197E">
              <w:rPr>
                <w:rFonts w:ascii="Arial" w:hAnsi="Arial" w:cs="Arial"/>
                <w:b/>
                <w:bCs/>
                <w:sz w:val="22"/>
                <w:szCs w:val="22"/>
                <w:lang w:val="es-CO" w:eastAsia="es-CO"/>
              </w:rPr>
              <w:t>Equipo Auditor:</w:t>
            </w:r>
          </w:p>
        </w:tc>
        <w:tc>
          <w:tcPr>
            <w:tcW w:w="7254" w:type="dxa"/>
            <w:shd w:val="clear" w:color="auto" w:fill="auto"/>
            <w:vAlign w:val="center"/>
          </w:tcPr>
          <w:p w14:paraId="37C7E413" w14:textId="6FFAAA07" w:rsidR="009A6A2C" w:rsidRPr="00ED197E" w:rsidRDefault="00BC4E16" w:rsidP="004F28C0">
            <w:pPr>
              <w:jc w:val="both"/>
              <w:rPr>
                <w:rFonts w:ascii="Arial" w:hAnsi="Arial" w:cs="Arial"/>
                <w:bCs/>
                <w:sz w:val="22"/>
                <w:szCs w:val="22"/>
                <w:lang w:val="es-CO" w:eastAsia="es-CO"/>
              </w:rPr>
            </w:pPr>
            <w:r>
              <w:rPr>
                <w:rFonts w:ascii="Arial" w:hAnsi="Arial" w:cs="Arial"/>
                <w:bCs/>
                <w:sz w:val="22"/>
                <w:szCs w:val="22"/>
                <w:lang w:val="es-CO" w:eastAsia="es-CO"/>
              </w:rPr>
              <w:t>Ana María Urquijo Páez</w:t>
            </w:r>
            <w:r w:rsidR="00093D12">
              <w:rPr>
                <w:rFonts w:ascii="Arial" w:hAnsi="Arial" w:cs="Arial"/>
                <w:bCs/>
                <w:sz w:val="22"/>
                <w:szCs w:val="22"/>
                <w:lang w:val="es-CO" w:eastAsia="es-CO"/>
              </w:rPr>
              <w:t xml:space="preserve"> – Ena Vásquez</w:t>
            </w:r>
          </w:p>
        </w:tc>
      </w:tr>
      <w:tr w:rsidR="009A6A2C" w:rsidRPr="00ED197E" w14:paraId="6118FDF0" w14:textId="77777777" w:rsidTr="00D15485">
        <w:trPr>
          <w:trHeight w:val="353"/>
        </w:trPr>
        <w:tc>
          <w:tcPr>
            <w:tcW w:w="2576" w:type="dxa"/>
            <w:shd w:val="solid" w:color="ECF1F8" w:fill="auto"/>
            <w:noWrap/>
            <w:vAlign w:val="center"/>
            <w:hideMark/>
          </w:tcPr>
          <w:p w14:paraId="407AAE17" w14:textId="77777777" w:rsidR="009A6A2C" w:rsidRPr="00ED197E" w:rsidRDefault="009A6A2C" w:rsidP="004F28C0">
            <w:pPr>
              <w:rPr>
                <w:rFonts w:ascii="Arial" w:hAnsi="Arial" w:cs="Arial"/>
                <w:b/>
                <w:bCs/>
                <w:sz w:val="22"/>
                <w:szCs w:val="22"/>
                <w:lang w:val="es-CO" w:eastAsia="es-CO"/>
              </w:rPr>
            </w:pPr>
            <w:permStart w:id="1290682277" w:edGrp="everyone" w:colFirst="1" w:colLast="1"/>
            <w:permEnd w:id="1850958133"/>
            <w:r w:rsidRPr="00ED197E">
              <w:rPr>
                <w:rFonts w:ascii="Arial" w:hAnsi="Arial" w:cs="Arial"/>
                <w:b/>
                <w:bCs/>
                <w:sz w:val="22"/>
                <w:szCs w:val="22"/>
                <w:lang w:val="es-CO" w:eastAsia="es-CO"/>
              </w:rPr>
              <w:t>Objetivo de la auditoría:</w:t>
            </w:r>
          </w:p>
        </w:tc>
        <w:tc>
          <w:tcPr>
            <w:tcW w:w="7254" w:type="dxa"/>
            <w:shd w:val="clear" w:color="auto" w:fill="auto"/>
            <w:vAlign w:val="center"/>
          </w:tcPr>
          <w:p w14:paraId="3D758917" w14:textId="77146216" w:rsidR="009A6A2C" w:rsidRPr="00ED197E" w:rsidRDefault="00BD6B7F" w:rsidP="004F28C0">
            <w:pPr>
              <w:jc w:val="both"/>
              <w:rPr>
                <w:rFonts w:ascii="Arial" w:hAnsi="Arial" w:cs="Arial"/>
                <w:bCs/>
                <w:sz w:val="22"/>
                <w:szCs w:val="22"/>
                <w:lang w:val="es-CO" w:eastAsia="es-CO"/>
              </w:rPr>
            </w:pPr>
            <w:r w:rsidRPr="008C7069">
              <w:rPr>
                <w:rFonts w:ascii="Arial" w:hAnsi="Arial" w:cs="Arial"/>
                <w:bCs/>
                <w:sz w:val="22"/>
                <w:szCs w:val="22"/>
                <w:lang w:val="es-CO" w:eastAsia="es-CO"/>
              </w:rPr>
              <w:t>Verificar si el SGC ISO 9001:2015 mantiene su eficacia y es conforme a los requisitos propios de la Universidad, de los grupos de interés o partes interesadas. los legales reglamentarios y de la norma aplicable. Adicionalmente: Verificar la eficacia en los procesos. Realizar seguimiento a las acciones resultantes de las auditorias previas, verificar la efectividad de las acciones cerradas. Identificar oportunidades de mejora.</w:t>
            </w:r>
          </w:p>
        </w:tc>
      </w:tr>
      <w:tr w:rsidR="009A6A2C" w:rsidRPr="00ED197E" w14:paraId="05B31D78" w14:textId="77777777" w:rsidTr="00D15485">
        <w:trPr>
          <w:trHeight w:val="353"/>
        </w:trPr>
        <w:tc>
          <w:tcPr>
            <w:tcW w:w="2576" w:type="dxa"/>
            <w:shd w:val="solid" w:color="ECF1F8" w:fill="auto"/>
            <w:vAlign w:val="center"/>
            <w:hideMark/>
          </w:tcPr>
          <w:p w14:paraId="16D2BE13" w14:textId="77777777" w:rsidR="009A6A2C" w:rsidRPr="00ED197E" w:rsidRDefault="009A6A2C" w:rsidP="004F28C0">
            <w:pPr>
              <w:rPr>
                <w:rFonts w:ascii="Arial" w:hAnsi="Arial" w:cs="Arial"/>
                <w:b/>
                <w:bCs/>
                <w:sz w:val="22"/>
                <w:szCs w:val="22"/>
                <w:lang w:val="es-CO" w:eastAsia="es-CO"/>
              </w:rPr>
            </w:pPr>
            <w:permStart w:id="166859236" w:edGrp="everyone" w:colFirst="1" w:colLast="1"/>
            <w:permEnd w:id="1290682277"/>
            <w:r w:rsidRPr="00ED197E">
              <w:rPr>
                <w:rFonts w:ascii="Arial" w:hAnsi="Arial" w:cs="Arial"/>
                <w:b/>
                <w:bCs/>
                <w:sz w:val="22"/>
                <w:szCs w:val="22"/>
                <w:lang w:val="es-CO" w:eastAsia="es-CO"/>
              </w:rPr>
              <w:t>Alcance de la auditoría:</w:t>
            </w:r>
          </w:p>
        </w:tc>
        <w:tc>
          <w:tcPr>
            <w:tcW w:w="7254" w:type="dxa"/>
            <w:shd w:val="clear" w:color="auto" w:fill="auto"/>
            <w:vAlign w:val="center"/>
          </w:tcPr>
          <w:p w14:paraId="2DD2A93C" w14:textId="0CDBB4E8" w:rsidR="009A6A2C" w:rsidRPr="00ED197E" w:rsidRDefault="00A14501" w:rsidP="00215E3F">
            <w:pPr>
              <w:jc w:val="both"/>
              <w:rPr>
                <w:rFonts w:ascii="Arial" w:hAnsi="Arial" w:cs="Arial"/>
                <w:bCs/>
                <w:sz w:val="22"/>
                <w:szCs w:val="22"/>
                <w:lang w:val="es-CO" w:eastAsia="es-CO"/>
              </w:rPr>
            </w:pPr>
            <w:r>
              <w:rPr>
                <w:rFonts w:ascii="Arial" w:hAnsi="Arial" w:cs="Arial"/>
                <w:bCs/>
                <w:sz w:val="22"/>
                <w:szCs w:val="22"/>
                <w:lang w:val="es-CO" w:eastAsia="es-CO"/>
              </w:rPr>
              <w:t>Cúcuta</w:t>
            </w:r>
          </w:p>
        </w:tc>
      </w:tr>
      <w:tr w:rsidR="009A6A2C" w:rsidRPr="00ED197E" w14:paraId="3C636E6F" w14:textId="77777777" w:rsidTr="00D15485">
        <w:trPr>
          <w:trHeight w:val="353"/>
        </w:trPr>
        <w:tc>
          <w:tcPr>
            <w:tcW w:w="2576" w:type="dxa"/>
            <w:shd w:val="solid" w:color="ECF1F8" w:fill="auto"/>
            <w:vAlign w:val="center"/>
          </w:tcPr>
          <w:p w14:paraId="437E40B0" w14:textId="77777777" w:rsidR="009A6A2C" w:rsidRPr="00ED197E" w:rsidRDefault="009A6A2C" w:rsidP="004F28C0">
            <w:pPr>
              <w:rPr>
                <w:rFonts w:ascii="Arial" w:hAnsi="Arial" w:cs="Arial"/>
                <w:b/>
                <w:bCs/>
                <w:sz w:val="22"/>
                <w:szCs w:val="22"/>
                <w:lang w:val="es-CO" w:eastAsia="es-CO"/>
              </w:rPr>
            </w:pPr>
            <w:permStart w:id="1934699899" w:edGrp="everyone" w:colFirst="1" w:colLast="1"/>
            <w:permEnd w:id="166859236"/>
            <w:r w:rsidRPr="00ED197E">
              <w:rPr>
                <w:rFonts w:ascii="Arial" w:hAnsi="Arial" w:cs="Arial"/>
                <w:b/>
                <w:bCs/>
                <w:sz w:val="22"/>
                <w:szCs w:val="22"/>
                <w:lang w:val="es-CO" w:eastAsia="es-CO"/>
              </w:rPr>
              <w:t>Criterios de auditoría:</w:t>
            </w:r>
          </w:p>
        </w:tc>
        <w:tc>
          <w:tcPr>
            <w:tcW w:w="7254" w:type="dxa"/>
            <w:shd w:val="clear" w:color="auto" w:fill="auto"/>
            <w:vAlign w:val="center"/>
          </w:tcPr>
          <w:p w14:paraId="5D846D56" w14:textId="5AF8BF1D" w:rsidR="009A6A2C" w:rsidRPr="00ED197E" w:rsidRDefault="00BD6B7F" w:rsidP="00171B80">
            <w:pPr>
              <w:jc w:val="both"/>
              <w:rPr>
                <w:rFonts w:ascii="Arial" w:hAnsi="Arial" w:cs="Arial"/>
                <w:bCs/>
                <w:sz w:val="22"/>
                <w:szCs w:val="22"/>
                <w:lang w:val="es-CO" w:eastAsia="es-CO"/>
              </w:rPr>
            </w:pPr>
            <w:r w:rsidRPr="008C7069">
              <w:rPr>
                <w:rFonts w:ascii="Arial" w:hAnsi="Arial" w:cs="Arial"/>
                <w:bCs/>
                <w:sz w:val="22"/>
                <w:szCs w:val="22"/>
                <w:lang w:val="es-CO" w:eastAsia="es-CO"/>
              </w:rPr>
              <w:t>Requisitos de la Universidad para su sistema de gestión de la calidad, requisitos de norma ISO 9001:2015, requisitos legales y requisitos de partes interesadas</w:t>
            </w:r>
            <w:r w:rsidR="00093D12" w:rsidRPr="008C7069">
              <w:rPr>
                <w:rFonts w:ascii="Arial" w:hAnsi="Arial" w:cs="Arial"/>
                <w:bCs/>
                <w:sz w:val="22"/>
                <w:szCs w:val="22"/>
                <w:lang w:val="es-CO" w:eastAsia="es-CO"/>
              </w:rPr>
              <w:t xml:space="preserve">, </w:t>
            </w:r>
            <w:r w:rsidR="00630A54" w:rsidRPr="008C7069">
              <w:rPr>
                <w:rFonts w:ascii="Arial" w:hAnsi="Arial" w:cs="Arial"/>
                <w:bCs/>
                <w:sz w:val="22"/>
                <w:szCs w:val="22"/>
                <w:lang w:val="es-CO" w:eastAsia="es-CO"/>
              </w:rPr>
              <w:t>SGBC</w:t>
            </w:r>
          </w:p>
        </w:tc>
      </w:tr>
      <w:tr w:rsidR="009A6A2C" w:rsidRPr="00ED197E" w14:paraId="3E8F23E9" w14:textId="77777777" w:rsidTr="00D15485">
        <w:trPr>
          <w:trHeight w:val="353"/>
        </w:trPr>
        <w:tc>
          <w:tcPr>
            <w:tcW w:w="2576" w:type="dxa"/>
            <w:tcBorders>
              <w:bottom w:val="single" w:sz="4" w:space="0" w:color="BFBFBF"/>
            </w:tcBorders>
            <w:shd w:val="solid" w:color="ECF1F8" w:fill="auto"/>
            <w:vAlign w:val="center"/>
            <w:hideMark/>
          </w:tcPr>
          <w:p w14:paraId="4D906B45" w14:textId="77777777" w:rsidR="009A6A2C" w:rsidRPr="00ED197E" w:rsidRDefault="009A6A2C" w:rsidP="004F28C0">
            <w:pPr>
              <w:rPr>
                <w:rFonts w:ascii="Arial" w:hAnsi="Arial" w:cs="Arial"/>
                <w:b/>
                <w:bCs/>
                <w:sz w:val="22"/>
                <w:szCs w:val="22"/>
                <w:lang w:val="es-CO" w:eastAsia="es-CO"/>
              </w:rPr>
            </w:pPr>
            <w:permStart w:id="1672819754" w:edGrp="everyone" w:colFirst="1" w:colLast="1"/>
            <w:permEnd w:id="1934699899"/>
            <w:r w:rsidRPr="00ED197E">
              <w:rPr>
                <w:rFonts w:ascii="Arial" w:hAnsi="Arial" w:cs="Arial"/>
                <w:b/>
                <w:bCs/>
                <w:sz w:val="22"/>
                <w:szCs w:val="22"/>
                <w:lang w:val="es-CO" w:eastAsia="es-CO"/>
              </w:rPr>
              <w:t>Fecha y Hora</w:t>
            </w:r>
            <w:r w:rsidR="00181562" w:rsidRPr="00ED197E">
              <w:rPr>
                <w:rFonts w:ascii="Arial" w:hAnsi="Arial" w:cs="Arial"/>
                <w:b/>
                <w:bCs/>
                <w:sz w:val="22"/>
                <w:szCs w:val="22"/>
                <w:lang w:val="es-CO" w:eastAsia="es-CO"/>
              </w:rPr>
              <w:t xml:space="preserve"> de la auditoría</w:t>
            </w:r>
            <w:r w:rsidRPr="00ED197E">
              <w:rPr>
                <w:rFonts w:ascii="Arial" w:hAnsi="Arial" w:cs="Arial"/>
                <w:b/>
                <w:bCs/>
                <w:sz w:val="22"/>
                <w:szCs w:val="22"/>
                <w:lang w:val="es-CO" w:eastAsia="es-CO"/>
              </w:rPr>
              <w:t>:</w:t>
            </w:r>
          </w:p>
        </w:tc>
        <w:tc>
          <w:tcPr>
            <w:tcW w:w="7254" w:type="dxa"/>
            <w:tcBorders>
              <w:bottom w:val="single" w:sz="4" w:space="0" w:color="BFBFBF"/>
            </w:tcBorders>
            <w:shd w:val="clear" w:color="auto" w:fill="auto"/>
            <w:vAlign w:val="center"/>
          </w:tcPr>
          <w:p w14:paraId="387012D4" w14:textId="40B9A6D4" w:rsidR="009A6A2C" w:rsidRPr="00ED197E" w:rsidRDefault="00630A54" w:rsidP="00171B80">
            <w:pPr>
              <w:jc w:val="both"/>
              <w:rPr>
                <w:rFonts w:ascii="Arial" w:hAnsi="Arial" w:cs="Arial"/>
                <w:bCs/>
                <w:sz w:val="22"/>
                <w:szCs w:val="22"/>
                <w:lang w:val="es-CO" w:eastAsia="es-CO"/>
              </w:rPr>
            </w:pPr>
            <w:r>
              <w:rPr>
                <w:rFonts w:ascii="Arial" w:hAnsi="Arial" w:cs="Arial"/>
                <w:bCs/>
                <w:sz w:val="22"/>
                <w:szCs w:val="22"/>
                <w:lang w:val="es-CO" w:eastAsia="es-CO"/>
              </w:rPr>
              <w:t>07/05/2025</w:t>
            </w:r>
            <w:r w:rsidR="00104E08">
              <w:rPr>
                <w:rFonts w:ascii="Arial" w:hAnsi="Arial" w:cs="Arial"/>
                <w:bCs/>
                <w:sz w:val="22"/>
                <w:szCs w:val="22"/>
                <w:lang w:val="es-CO" w:eastAsia="es-CO"/>
              </w:rPr>
              <w:t xml:space="preserve"> </w:t>
            </w:r>
            <w:r w:rsidR="00A14501">
              <w:rPr>
                <w:rFonts w:ascii="Arial" w:hAnsi="Arial" w:cs="Arial"/>
                <w:bCs/>
                <w:sz w:val="22"/>
                <w:szCs w:val="22"/>
                <w:lang w:val="es-CO" w:eastAsia="es-CO"/>
              </w:rPr>
              <w:t>2</w:t>
            </w:r>
            <w:r w:rsidR="00104E08">
              <w:rPr>
                <w:rFonts w:ascii="Arial" w:hAnsi="Arial" w:cs="Arial"/>
                <w:bCs/>
                <w:sz w:val="22"/>
                <w:szCs w:val="22"/>
                <w:lang w:val="es-CO" w:eastAsia="es-CO"/>
              </w:rPr>
              <w:t xml:space="preserve">:30 </w:t>
            </w:r>
            <w:r w:rsidR="00A14501">
              <w:rPr>
                <w:rFonts w:ascii="Arial" w:hAnsi="Arial" w:cs="Arial"/>
                <w:bCs/>
                <w:sz w:val="22"/>
                <w:szCs w:val="22"/>
                <w:lang w:val="es-CO" w:eastAsia="es-CO"/>
              </w:rPr>
              <w:t>p</w:t>
            </w:r>
            <w:r w:rsidR="00104E08">
              <w:rPr>
                <w:rFonts w:ascii="Arial" w:hAnsi="Arial" w:cs="Arial"/>
                <w:bCs/>
                <w:sz w:val="22"/>
                <w:szCs w:val="22"/>
                <w:lang w:val="es-CO" w:eastAsia="es-CO"/>
              </w:rPr>
              <w:t xml:space="preserve">m a </w:t>
            </w:r>
            <w:r w:rsidR="00A14501">
              <w:rPr>
                <w:rFonts w:ascii="Arial" w:hAnsi="Arial" w:cs="Arial"/>
                <w:bCs/>
                <w:sz w:val="22"/>
                <w:szCs w:val="22"/>
                <w:lang w:val="es-CO" w:eastAsia="es-CO"/>
              </w:rPr>
              <w:t>6</w:t>
            </w:r>
            <w:r w:rsidR="00104E08">
              <w:rPr>
                <w:rFonts w:ascii="Arial" w:hAnsi="Arial" w:cs="Arial"/>
                <w:bCs/>
                <w:sz w:val="22"/>
                <w:szCs w:val="22"/>
                <w:lang w:val="es-CO" w:eastAsia="es-CO"/>
              </w:rPr>
              <w:t xml:space="preserve">:00 </w:t>
            </w:r>
            <w:r w:rsidR="00A14501">
              <w:rPr>
                <w:rFonts w:ascii="Arial" w:hAnsi="Arial" w:cs="Arial"/>
                <w:bCs/>
                <w:sz w:val="22"/>
                <w:szCs w:val="22"/>
                <w:lang w:val="es-CO" w:eastAsia="es-CO"/>
              </w:rPr>
              <w:t>p</w:t>
            </w:r>
            <w:r w:rsidR="00104E08">
              <w:rPr>
                <w:rFonts w:ascii="Arial" w:hAnsi="Arial" w:cs="Arial"/>
                <w:bCs/>
                <w:sz w:val="22"/>
                <w:szCs w:val="22"/>
                <w:lang w:val="es-CO" w:eastAsia="es-CO"/>
              </w:rPr>
              <w:t>m</w:t>
            </w:r>
          </w:p>
        </w:tc>
      </w:tr>
      <w:tr w:rsidR="00181562" w:rsidRPr="00ED197E" w14:paraId="7DB8727E" w14:textId="77777777" w:rsidTr="00D15485">
        <w:trPr>
          <w:trHeight w:val="353"/>
        </w:trPr>
        <w:tc>
          <w:tcPr>
            <w:tcW w:w="2576" w:type="dxa"/>
            <w:tcBorders>
              <w:bottom w:val="single" w:sz="4" w:space="0" w:color="BFBFBF"/>
            </w:tcBorders>
            <w:shd w:val="solid" w:color="ECF1F8" w:fill="auto"/>
            <w:vAlign w:val="center"/>
          </w:tcPr>
          <w:p w14:paraId="146173C5" w14:textId="77777777" w:rsidR="00181562" w:rsidRPr="00ED197E" w:rsidRDefault="00181562" w:rsidP="004F28C0">
            <w:pPr>
              <w:rPr>
                <w:rFonts w:ascii="Arial" w:hAnsi="Arial" w:cs="Arial"/>
                <w:b/>
                <w:bCs/>
                <w:sz w:val="22"/>
                <w:szCs w:val="22"/>
                <w:lang w:val="es-CO" w:eastAsia="es-CO"/>
              </w:rPr>
            </w:pPr>
            <w:permStart w:id="1776900134" w:edGrp="everyone" w:colFirst="1" w:colLast="1"/>
            <w:permEnd w:id="1672819754"/>
            <w:r w:rsidRPr="00ED197E">
              <w:rPr>
                <w:rFonts w:ascii="Arial" w:hAnsi="Arial" w:cs="Arial"/>
                <w:b/>
                <w:bCs/>
                <w:sz w:val="22"/>
                <w:szCs w:val="22"/>
                <w:lang w:val="es-CO" w:eastAsia="es-CO"/>
              </w:rPr>
              <w:t>Fecha del informe:</w:t>
            </w:r>
          </w:p>
        </w:tc>
        <w:tc>
          <w:tcPr>
            <w:tcW w:w="7254" w:type="dxa"/>
            <w:tcBorders>
              <w:bottom w:val="single" w:sz="4" w:space="0" w:color="BFBFBF"/>
            </w:tcBorders>
            <w:shd w:val="clear" w:color="auto" w:fill="auto"/>
            <w:vAlign w:val="center"/>
          </w:tcPr>
          <w:p w14:paraId="79A30309" w14:textId="4CF0C6B0" w:rsidR="00181562" w:rsidRPr="00ED197E" w:rsidRDefault="00630A54" w:rsidP="00171B80">
            <w:pPr>
              <w:jc w:val="both"/>
              <w:rPr>
                <w:rFonts w:ascii="Arial" w:hAnsi="Arial" w:cs="Arial"/>
                <w:bCs/>
                <w:sz w:val="22"/>
                <w:szCs w:val="22"/>
                <w:lang w:val="es-CO" w:eastAsia="es-CO"/>
              </w:rPr>
            </w:pPr>
            <w:r>
              <w:rPr>
                <w:rFonts w:ascii="Arial" w:hAnsi="Arial" w:cs="Arial"/>
                <w:bCs/>
                <w:sz w:val="22"/>
                <w:szCs w:val="22"/>
                <w:lang w:val="es-CO" w:eastAsia="es-CO"/>
              </w:rPr>
              <w:t>16/06/2025</w:t>
            </w:r>
          </w:p>
        </w:tc>
      </w:tr>
      <w:permEnd w:id="1776900134"/>
      <w:tr w:rsidR="009A6A2C" w:rsidRPr="00ED197E" w14:paraId="1F681BBF" w14:textId="77777777" w:rsidTr="00D15485">
        <w:trPr>
          <w:trHeight w:val="101"/>
        </w:trPr>
        <w:tc>
          <w:tcPr>
            <w:tcW w:w="9830" w:type="dxa"/>
            <w:gridSpan w:val="2"/>
            <w:shd w:val="solid" w:color="ECF1F8" w:fill="auto"/>
            <w:vAlign w:val="center"/>
          </w:tcPr>
          <w:p w14:paraId="280D404A" w14:textId="77777777" w:rsidR="009A6A2C" w:rsidRPr="00ED197E" w:rsidRDefault="009A6A2C" w:rsidP="004F28C0">
            <w:pPr>
              <w:jc w:val="center"/>
              <w:rPr>
                <w:rFonts w:ascii="Arial" w:hAnsi="Arial" w:cs="Arial"/>
                <w:b/>
                <w:bCs/>
                <w:sz w:val="22"/>
                <w:szCs w:val="22"/>
                <w:lang w:val="es-CO" w:eastAsia="es-CO"/>
              </w:rPr>
            </w:pPr>
            <w:r w:rsidRPr="00ED197E">
              <w:rPr>
                <w:rFonts w:ascii="Arial" w:hAnsi="Arial" w:cs="Arial"/>
                <w:b/>
                <w:bCs/>
                <w:sz w:val="22"/>
                <w:szCs w:val="22"/>
                <w:lang w:val="es-CO" w:eastAsia="es-CO"/>
              </w:rPr>
              <w:t xml:space="preserve">HALLAZGOS </w:t>
            </w:r>
          </w:p>
        </w:tc>
      </w:tr>
      <w:tr w:rsidR="009A6A2C" w:rsidRPr="00ED197E" w14:paraId="3BB5D549" w14:textId="77777777" w:rsidTr="00D15485">
        <w:trPr>
          <w:trHeight w:val="1178"/>
        </w:trPr>
        <w:tc>
          <w:tcPr>
            <w:tcW w:w="9830" w:type="dxa"/>
            <w:gridSpan w:val="2"/>
            <w:shd w:val="clear" w:color="auto" w:fill="auto"/>
            <w:hideMark/>
          </w:tcPr>
          <w:p w14:paraId="77FD1F16"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favorables</w:t>
            </w:r>
          </w:p>
          <w:p w14:paraId="1EC58FA9" w14:textId="5CAF7061" w:rsidR="00BD6B7F" w:rsidRDefault="00472ADD" w:rsidP="00AB7563">
            <w:pPr>
              <w:pStyle w:val="Prrafodelista"/>
              <w:numPr>
                <w:ilvl w:val="0"/>
                <w:numId w:val="10"/>
              </w:numPr>
              <w:jc w:val="both"/>
              <w:rPr>
                <w:rFonts w:ascii="Arial" w:hAnsi="Arial" w:cs="Arial"/>
                <w:bCs/>
                <w:sz w:val="22"/>
                <w:szCs w:val="22"/>
                <w:lang w:val="es-CO" w:eastAsia="es-CO"/>
              </w:rPr>
            </w:pPr>
            <w:permStart w:id="700279789" w:edGrp="everyone"/>
            <w:r>
              <w:rPr>
                <w:rFonts w:ascii="Arial" w:hAnsi="Arial" w:cs="Arial"/>
                <w:bCs/>
                <w:sz w:val="22"/>
                <w:szCs w:val="22"/>
                <w:lang w:val="es-CO" w:eastAsia="es-CO"/>
              </w:rPr>
              <w:t xml:space="preserve">El equipo muestra alto compromiso y pertinencia en las actividades del proceso, </w:t>
            </w:r>
            <w:r w:rsidR="00E43F19">
              <w:rPr>
                <w:rFonts w:ascii="Arial" w:hAnsi="Arial" w:cs="Arial"/>
                <w:bCs/>
                <w:sz w:val="22"/>
                <w:szCs w:val="22"/>
                <w:lang w:val="es-CO" w:eastAsia="es-CO"/>
              </w:rPr>
              <w:t>lo que garantiza que el desarrollo de las tareas y asignaciones se cumplan en tiempo y modo, según lo planificado por el proceso.</w:t>
            </w:r>
          </w:p>
          <w:p w14:paraId="3C641D9C" w14:textId="17D7DC7A" w:rsidR="00BD6B7F" w:rsidRDefault="00731368" w:rsidP="00AB7563">
            <w:pPr>
              <w:pStyle w:val="Prrafodelista"/>
              <w:numPr>
                <w:ilvl w:val="0"/>
                <w:numId w:val="10"/>
              </w:numPr>
              <w:jc w:val="both"/>
              <w:rPr>
                <w:rFonts w:ascii="Arial" w:hAnsi="Arial" w:cs="Arial"/>
                <w:bCs/>
                <w:sz w:val="22"/>
                <w:szCs w:val="22"/>
                <w:lang w:val="es-CO" w:eastAsia="es-CO"/>
              </w:rPr>
            </w:pPr>
            <w:r>
              <w:rPr>
                <w:rFonts w:ascii="Arial" w:hAnsi="Arial" w:cs="Arial"/>
                <w:bCs/>
                <w:sz w:val="22"/>
                <w:szCs w:val="22"/>
                <w:lang w:val="es-CO" w:eastAsia="es-CO"/>
              </w:rPr>
              <w:t>R</w:t>
            </w:r>
            <w:r w:rsidR="006E7AD0">
              <w:rPr>
                <w:rFonts w:ascii="Arial" w:hAnsi="Arial" w:cs="Arial"/>
                <w:bCs/>
                <w:sz w:val="22"/>
                <w:szCs w:val="22"/>
                <w:lang w:val="es-CO" w:eastAsia="es-CO"/>
              </w:rPr>
              <w:t xml:space="preserve">econoce como elemento de control documental a las Tablas de Retención Documental de su área, </w:t>
            </w:r>
            <w:r>
              <w:rPr>
                <w:rFonts w:ascii="Arial" w:hAnsi="Arial" w:cs="Arial"/>
                <w:bCs/>
                <w:sz w:val="22"/>
                <w:szCs w:val="22"/>
                <w:lang w:val="es-CO" w:eastAsia="es-CO"/>
              </w:rPr>
              <w:t>herramienta que puede aportar mucho valor a la efectividad en la gestión de sus registros</w:t>
            </w:r>
            <w:r w:rsidR="006E7AD0">
              <w:rPr>
                <w:rFonts w:ascii="Arial" w:hAnsi="Arial" w:cs="Arial"/>
                <w:bCs/>
                <w:sz w:val="22"/>
                <w:szCs w:val="22"/>
                <w:lang w:val="es-CO" w:eastAsia="es-CO"/>
              </w:rPr>
              <w:t>.</w:t>
            </w:r>
          </w:p>
          <w:permEnd w:id="700279789"/>
          <w:p w14:paraId="1249FE84" w14:textId="77777777" w:rsidR="006E4B66" w:rsidRPr="00ED197E" w:rsidRDefault="006E4B66" w:rsidP="006E4B66">
            <w:pPr>
              <w:pStyle w:val="Prrafodelista"/>
              <w:jc w:val="both"/>
              <w:rPr>
                <w:rFonts w:ascii="Arial" w:hAnsi="Arial" w:cs="Arial"/>
                <w:b/>
                <w:bCs/>
                <w:sz w:val="22"/>
                <w:szCs w:val="22"/>
                <w:lang w:val="es-CO" w:eastAsia="es-CO"/>
              </w:rPr>
            </w:pPr>
          </w:p>
        </w:tc>
      </w:tr>
      <w:tr w:rsidR="009A6A2C" w:rsidRPr="00ED197E" w14:paraId="774C120B" w14:textId="77777777" w:rsidTr="00D15485">
        <w:trPr>
          <w:trHeight w:val="436"/>
        </w:trPr>
        <w:tc>
          <w:tcPr>
            <w:tcW w:w="9830" w:type="dxa"/>
            <w:gridSpan w:val="2"/>
            <w:shd w:val="clear" w:color="auto" w:fill="auto"/>
            <w:hideMark/>
          </w:tcPr>
          <w:p w14:paraId="49C4285C"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a mejorar</w:t>
            </w:r>
          </w:p>
          <w:p w14:paraId="59B6A31B" w14:textId="683533D8" w:rsidR="000A3309" w:rsidRPr="00FE2499" w:rsidRDefault="00D069E5" w:rsidP="00FE2499">
            <w:pPr>
              <w:pStyle w:val="Prrafodelista"/>
              <w:numPr>
                <w:ilvl w:val="0"/>
                <w:numId w:val="23"/>
              </w:numPr>
              <w:jc w:val="both"/>
              <w:rPr>
                <w:rFonts w:ascii="Arial" w:hAnsi="Arial" w:cs="Arial"/>
                <w:bCs/>
                <w:sz w:val="22"/>
                <w:szCs w:val="22"/>
                <w:lang w:val="es-CO" w:eastAsia="es-CO"/>
              </w:rPr>
            </w:pPr>
            <w:permStart w:id="1579318806" w:edGrp="everyone"/>
            <w:r>
              <w:rPr>
                <w:rFonts w:ascii="Arial" w:hAnsi="Arial" w:cs="Arial"/>
                <w:bCs/>
                <w:sz w:val="22"/>
                <w:szCs w:val="22"/>
                <w:lang w:val="es-CO" w:eastAsia="es-CO"/>
              </w:rPr>
              <w:t xml:space="preserve">En la revisión del </w:t>
            </w:r>
            <w:r w:rsidRPr="000A3309">
              <w:rPr>
                <w:rFonts w:ascii="Arial" w:hAnsi="Arial" w:cs="Arial"/>
                <w:bCs/>
                <w:sz w:val="22"/>
                <w:szCs w:val="22"/>
                <w:lang w:val="es-CO" w:eastAsia="es-CO"/>
              </w:rPr>
              <w:t>procedimiento de selección de personal P-GH-02</w:t>
            </w:r>
            <w:r>
              <w:rPr>
                <w:rFonts w:ascii="Arial" w:hAnsi="Arial" w:cs="Arial"/>
                <w:bCs/>
                <w:sz w:val="22"/>
                <w:szCs w:val="22"/>
                <w:lang w:val="es-CO" w:eastAsia="es-CO"/>
              </w:rPr>
              <w:t>,</w:t>
            </w:r>
            <w:r w:rsidR="00826AB0">
              <w:rPr>
                <w:rFonts w:ascii="Arial" w:hAnsi="Arial" w:cs="Arial"/>
                <w:bCs/>
                <w:sz w:val="22"/>
                <w:szCs w:val="22"/>
                <w:lang w:val="es-CO" w:eastAsia="es-CO"/>
              </w:rPr>
              <w:t xml:space="preserve"> fueron aportados como evidencias de su ejecución formatos sin firma </w:t>
            </w:r>
            <w:r w:rsidR="006B145C">
              <w:rPr>
                <w:rFonts w:ascii="Arial" w:hAnsi="Arial" w:cs="Arial"/>
                <w:bCs/>
                <w:sz w:val="22"/>
                <w:szCs w:val="22"/>
                <w:lang w:val="es-CO" w:eastAsia="es-CO"/>
              </w:rPr>
              <w:t xml:space="preserve">y con fechas que no corresponden con las de la ejecución del trámite revisado, esto quiere decir, fechas inclusive sin </w:t>
            </w:r>
            <w:r w:rsidR="00170277">
              <w:rPr>
                <w:rFonts w:ascii="Arial" w:hAnsi="Arial" w:cs="Arial"/>
                <w:bCs/>
                <w:sz w:val="22"/>
                <w:szCs w:val="22"/>
                <w:lang w:val="es-CO" w:eastAsia="es-CO"/>
              </w:rPr>
              <w:t xml:space="preserve">darse (futuras). Este hallazgo hace necesario una revisión completa y muy detallada de los formatos del proceso y su </w:t>
            </w:r>
            <w:r w:rsidR="00CE1DD5">
              <w:rPr>
                <w:rFonts w:ascii="Arial" w:hAnsi="Arial" w:cs="Arial"/>
                <w:bCs/>
                <w:sz w:val="22"/>
                <w:szCs w:val="22"/>
                <w:lang w:val="es-CO" w:eastAsia="es-CO"/>
              </w:rPr>
              <w:t>estructura y diligenciamiento.</w:t>
            </w:r>
            <w:r w:rsidR="00AA6053">
              <w:rPr>
                <w:rFonts w:ascii="Arial" w:hAnsi="Arial" w:cs="Arial"/>
                <w:bCs/>
                <w:sz w:val="22"/>
                <w:szCs w:val="22"/>
                <w:lang w:val="es-CO" w:eastAsia="es-CO"/>
              </w:rPr>
              <w:t xml:space="preserve"> Esto se pudo evidenciar en la trazabilidad del </w:t>
            </w:r>
            <w:r w:rsidR="003332E0">
              <w:rPr>
                <w:rFonts w:ascii="Arial" w:hAnsi="Arial" w:cs="Arial"/>
                <w:bCs/>
                <w:sz w:val="22"/>
                <w:szCs w:val="22"/>
                <w:lang w:val="es-CO" w:eastAsia="es-CO"/>
              </w:rPr>
              <w:t>proceso del selección del cargo Auxiliar de matrícula y graduación, en donde el informe de entrevista posee fecha del 16-12-2025 y no está firmado.</w:t>
            </w:r>
          </w:p>
          <w:p w14:paraId="79774651" w14:textId="6597FA6D" w:rsidR="000A3309" w:rsidRDefault="000A3309" w:rsidP="004D7C24">
            <w:pPr>
              <w:pStyle w:val="Prrafodelista"/>
              <w:numPr>
                <w:ilvl w:val="0"/>
                <w:numId w:val="23"/>
              </w:numPr>
              <w:jc w:val="both"/>
              <w:rPr>
                <w:rFonts w:ascii="Arial" w:hAnsi="Arial" w:cs="Arial"/>
                <w:bCs/>
                <w:sz w:val="22"/>
                <w:szCs w:val="22"/>
                <w:lang w:val="es-CO" w:eastAsia="es-CO"/>
              </w:rPr>
            </w:pPr>
            <w:r>
              <w:rPr>
                <w:rFonts w:ascii="Arial" w:hAnsi="Arial" w:cs="Arial"/>
                <w:bCs/>
                <w:sz w:val="22"/>
                <w:szCs w:val="22"/>
                <w:lang w:val="es-CO" w:eastAsia="es-CO"/>
              </w:rPr>
              <w:t>En la revisión de los formatos del proceso, se identificó un formato F-</w:t>
            </w:r>
            <w:r w:rsidR="00005506">
              <w:rPr>
                <w:rFonts w:ascii="Arial" w:hAnsi="Arial" w:cs="Arial"/>
                <w:bCs/>
                <w:sz w:val="22"/>
                <w:szCs w:val="22"/>
                <w:lang w:val="es-CO" w:eastAsia="es-CO"/>
              </w:rPr>
              <w:t xml:space="preserve">GH-27 </w:t>
            </w:r>
            <w:r w:rsidR="00C021B9">
              <w:rPr>
                <w:rFonts w:ascii="Arial" w:hAnsi="Arial" w:cs="Arial"/>
                <w:bCs/>
                <w:sz w:val="22"/>
                <w:szCs w:val="22"/>
                <w:lang w:val="es-CO" w:eastAsia="es-CO"/>
              </w:rPr>
              <w:t xml:space="preserve">Solicitud de evaluación médica profesional, que se encuentra mencionado en el procedimiento de selección, pero que no está en los formatos del proceso en el sistema Isotools, se pudo encontrar en el subproceso de Sistema de Seguridad y Salud en el trabajo, puesto que es esta instancia, la encargada de su diligenciamiento y pertenencia. En tal sentido, es necesario realizar una revisión detallada de los formatos y demás documentos del proceso que no son de su responsabilidad directa y hacer la transición hacia los procesos o subprocesos responsables de su </w:t>
            </w:r>
            <w:r w:rsidR="00AD5977">
              <w:rPr>
                <w:rFonts w:ascii="Arial" w:hAnsi="Arial" w:cs="Arial"/>
                <w:bCs/>
                <w:sz w:val="22"/>
                <w:szCs w:val="22"/>
                <w:lang w:val="es-CO" w:eastAsia="es-CO"/>
              </w:rPr>
              <w:t>generación, actualización y conservación.</w:t>
            </w:r>
          </w:p>
          <w:p w14:paraId="35EC9384" w14:textId="2C9C178B" w:rsidR="00D34CF6" w:rsidRDefault="00D34CF6" w:rsidP="004D7C24">
            <w:pPr>
              <w:pStyle w:val="Prrafodelista"/>
              <w:numPr>
                <w:ilvl w:val="0"/>
                <w:numId w:val="23"/>
              </w:numPr>
              <w:jc w:val="both"/>
              <w:rPr>
                <w:rFonts w:ascii="Arial" w:hAnsi="Arial" w:cs="Arial"/>
                <w:bCs/>
                <w:sz w:val="22"/>
                <w:szCs w:val="22"/>
                <w:lang w:val="es-CO" w:eastAsia="es-CO"/>
              </w:rPr>
            </w:pPr>
            <w:r>
              <w:rPr>
                <w:rFonts w:ascii="Arial" w:hAnsi="Arial" w:cs="Arial"/>
                <w:bCs/>
                <w:sz w:val="22"/>
                <w:szCs w:val="22"/>
                <w:lang w:val="es-CO" w:eastAsia="es-CO"/>
              </w:rPr>
              <w:t xml:space="preserve">En la revisión del tablero de indicadores, se </w:t>
            </w:r>
            <w:r w:rsidR="00745A0C">
              <w:rPr>
                <w:rFonts w:ascii="Arial" w:hAnsi="Arial" w:cs="Arial"/>
                <w:bCs/>
                <w:sz w:val="22"/>
                <w:szCs w:val="22"/>
                <w:lang w:val="es-CO" w:eastAsia="es-CO"/>
              </w:rPr>
              <w:t>evidencia que el formato contempla sólo la vigencia</w:t>
            </w:r>
            <w:r w:rsidR="000336C8">
              <w:rPr>
                <w:rFonts w:ascii="Arial" w:hAnsi="Arial" w:cs="Arial"/>
                <w:bCs/>
                <w:sz w:val="22"/>
                <w:szCs w:val="22"/>
                <w:lang w:val="es-CO" w:eastAsia="es-CO"/>
              </w:rPr>
              <w:t xml:space="preserve"> </w:t>
            </w:r>
            <w:r w:rsidR="00FB4295">
              <w:rPr>
                <w:rFonts w:ascii="Arial" w:hAnsi="Arial" w:cs="Arial"/>
                <w:bCs/>
                <w:sz w:val="22"/>
                <w:szCs w:val="22"/>
                <w:lang w:val="es-CO" w:eastAsia="es-CO"/>
              </w:rPr>
              <w:t>2022,</w:t>
            </w:r>
            <w:r w:rsidR="000336C8">
              <w:rPr>
                <w:rFonts w:ascii="Arial" w:hAnsi="Arial" w:cs="Arial"/>
                <w:bCs/>
                <w:sz w:val="22"/>
                <w:szCs w:val="22"/>
                <w:lang w:val="es-CO" w:eastAsia="es-CO"/>
              </w:rPr>
              <w:t xml:space="preserve"> sin embargo, este tablero es actualizado con cada medición de indicadores </w:t>
            </w:r>
            <w:r w:rsidR="000336C8">
              <w:rPr>
                <w:rFonts w:ascii="Arial" w:hAnsi="Arial" w:cs="Arial"/>
                <w:bCs/>
                <w:sz w:val="22"/>
                <w:szCs w:val="22"/>
                <w:lang w:val="es-CO" w:eastAsia="es-CO"/>
              </w:rPr>
              <w:lastRenderedPageBreak/>
              <w:t xml:space="preserve">existente, razón por la cual, se hace necesario actualizar la plantilla, de tal forma, que quede abierta a la medición </w:t>
            </w:r>
            <w:r w:rsidR="000D37DA">
              <w:rPr>
                <w:rFonts w:ascii="Arial" w:hAnsi="Arial" w:cs="Arial"/>
                <w:bCs/>
                <w:sz w:val="22"/>
                <w:szCs w:val="22"/>
                <w:lang w:val="es-CO" w:eastAsia="es-CO"/>
              </w:rPr>
              <w:t xml:space="preserve">de las vigencias respectivas, mientras este tablero esté vigente. </w:t>
            </w:r>
          </w:p>
          <w:p w14:paraId="17A7F5A4" w14:textId="1AEC51C1" w:rsidR="000D37DA" w:rsidRDefault="000D37DA" w:rsidP="004D7C24">
            <w:pPr>
              <w:pStyle w:val="Prrafodelista"/>
              <w:numPr>
                <w:ilvl w:val="0"/>
                <w:numId w:val="23"/>
              </w:numPr>
              <w:jc w:val="both"/>
              <w:rPr>
                <w:rFonts w:ascii="Arial" w:hAnsi="Arial" w:cs="Arial"/>
                <w:bCs/>
                <w:sz w:val="22"/>
                <w:szCs w:val="22"/>
                <w:lang w:val="es-CO" w:eastAsia="es-CO"/>
              </w:rPr>
            </w:pPr>
            <w:r>
              <w:rPr>
                <w:rFonts w:ascii="Arial" w:hAnsi="Arial" w:cs="Arial"/>
                <w:bCs/>
                <w:sz w:val="22"/>
                <w:szCs w:val="22"/>
                <w:lang w:val="es-CO" w:eastAsia="es-CO"/>
              </w:rPr>
              <w:t xml:space="preserve">Así mismo, se identificó que el objetivo </w:t>
            </w:r>
            <w:r w:rsidR="008C7069">
              <w:rPr>
                <w:rFonts w:ascii="Arial" w:hAnsi="Arial" w:cs="Arial"/>
                <w:bCs/>
                <w:sz w:val="22"/>
                <w:szCs w:val="22"/>
                <w:lang w:val="es-CO" w:eastAsia="es-CO"/>
              </w:rPr>
              <w:t xml:space="preserve">del proceso </w:t>
            </w:r>
            <w:r>
              <w:rPr>
                <w:rFonts w:ascii="Arial" w:hAnsi="Arial" w:cs="Arial"/>
                <w:bCs/>
                <w:sz w:val="22"/>
                <w:szCs w:val="22"/>
                <w:lang w:val="es-CO" w:eastAsia="es-CO"/>
              </w:rPr>
              <w:t xml:space="preserve">descrito en el </w:t>
            </w:r>
            <w:r w:rsidR="0014235A">
              <w:rPr>
                <w:rFonts w:ascii="Arial" w:hAnsi="Arial" w:cs="Arial"/>
                <w:bCs/>
                <w:sz w:val="22"/>
                <w:szCs w:val="22"/>
                <w:lang w:val="es-CO" w:eastAsia="es-CO"/>
              </w:rPr>
              <w:t xml:space="preserve">formato del </w:t>
            </w:r>
            <w:r>
              <w:rPr>
                <w:rFonts w:ascii="Arial" w:hAnsi="Arial" w:cs="Arial"/>
                <w:bCs/>
                <w:sz w:val="22"/>
                <w:szCs w:val="22"/>
                <w:lang w:val="es-CO" w:eastAsia="es-CO"/>
              </w:rPr>
              <w:t xml:space="preserve">tablero de </w:t>
            </w:r>
            <w:r w:rsidR="00FB4295">
              <w:rPr>
                <w:rFonts w:ascii="Arial" w:hAnsi="Arial" w:cs="Arial"/>
                <w:bCs/>
                <w:sz w:val="22"/>
                <w:szCs w:val="22"/>
                <w:lang w:val="es-CO" w:eastAsia="es-CO"/>
              </w:rPr>
              <w:t>indicadores</w:t>
            </w:r>
            <w:r>
              <w:rPr>
                <w:rFonts w:ascii="Arial" w:hAnsi="Arial" w:cs="Arial"/>
                <w:bCs/>
                <w:sz w:val="22"/>
                <w:szCs w:val="22"/>
                <w:lang w:val="es-CO" w:eastAsia="es-CO"/>
              </w:rPr>
              <w:t xml:space="preserve"> no es el mismo que se describe en la caracterización del proceso.</w:t>
            </w:r>
          </w:p>
          <w:p w14:paraId="1B9E4596" w14:textId="23BA5653" w:rsidR="00854D0D" w:rsidRPr="000A3309" w:rsidRDefault="005502F7" w:rsidP="004D7C24">
            <w:pPr>
              <w:pStyle w:val="Prrafodelista"/>
              <w:numPr>
                <w:ilvl w:val="0"/>
                <w:numId w:val="23"/>
              </w:numPr>
              <w:jc w:val="both"/>
              <w:rPr>
                <w:rFonts w:ascii="Arial" w:hAnsi="Arial" w:cs="Arial"/>
                <w:bCs/>
                <w:sz w:val="22"/>
                <w:szCs w:val="22"/>
                <w:lang w:val="es-CO" w:eastAsia="es-CO"/>
              </w:rPr>
            </w:pPr>
            <w:r>
              <w:rPr>
                <w:rFonts w:ascii="Arial" w:hAnsi="Arial" w:cs="Arial"/>
                <w:bCs/>
                <w:sz w:val="22"/>
                <w:szCs w:val="22"/>
                <w:lang w:val="es-CO" w:eastAsia="es-CO"/>
              </w:rPr>
              <w:t xml:space="preserve">Es necesario que el proceso defina estrategias </w:t>
            </w:r>
            <w:r w:rsidR="00521432">
              <w:rPr>
                <w:rFonts w:ascii="Arial" w:hAnsi="Arial" w:cs="Arial"/>
                <w:bCs/>
                <w:sz w:val="22"/>
                <w:szCs w:val="22"/>
                <w:lang w:val="es-CO" w:eastAsia="es-CO"/>
              </w:rPr>
              <w:t xml:space="preserve">o buenas prácticas </w:t>
            </w:r>
            <w:r>
              <w:rPr>
                <w:rFonts w:ascii="Arial" w:hAnsi="Arial" w:cs="Arial"/>
                <w:bCs/>
                <w:sz w:val="22"/>
                <w:szCs w:val="22"/>
                <w:lang w:val="es-CO" w:eastAsia="es-CO"/>
              </w:rPr>
              <w:t xml:space="preserve">para </w:t>
            </w:r>
            <w:r w:rsidR="000901A1">
              <w:rPr>
                <w:rFonts w:ascii="Arial" w:hAnsi="Arial" w:cs="Arial"/>
                <w:bCs/>
                <w:sz w:val="22"/>
                <w:szCs w:val="22"/>
                <w:lang w:val="es-CO" w:eastAsia="es-CO"/>
              </w:rPr>
              <w:t xml:space="preserve">optimizar el manejo de sus registros, haciendo uso de </w:t>
            </w:r>
            <w:r w:rsidR="00521432">
              <w:rPr>
                <w:rFonts w:ascii="Arial" w:hAnsi="Arial" w:cs="Arial"/>
                <w:bCs/>
                <w:sz w:val="22"/>
                <w:szCs w:val="22"/>
                <w:lang w:val="es-CO" w:eastAsia="es-CO"/>
              </w:rPr>
              <w:t xml:space="preserve">herramientas tecnológicas </w:t>
            </w:r>
            <w:r w:rsidR="00731368">
              <w:rPr>
                <w:rFonts w:ascii="Arial" w:hAnsi="Arial" w:cs="Arial"/>
                <w:bCs/>
                <w:sz w:val="22"/>
                <w:szCs w:val="22"/>
                <w:lang w:val="es-CO" w:eastAsia="es-CO"/>
              </w:rPr>
              <w:t xml:space="preserve">y de control documental </w:t>
            </w:r>
            <w:r w:rsidR="00521432">
              <w:rPr>
                <w:rFonts w:ascii="Arial" w:hAnsi="Arial" w:cs="Arial"/>
                <w:bCs/>
                <w:sz w:val="22"/>
                <w:szCs w:val="22"/>
                <w:lang w:val="es-CO" w:eastAsia="es-CO"/>
              </w:rPr>
              <w:t>ya existentes, con el propósito de tener disponible de manera oportuna</w:t>
            </w:r>
            <w:r w:rsidR="0055776F">
              <w:rPr>
                <w:rFonts w:ascii="Arial" w:hAnsi="Arial" w:cs="Arial"/>
                <w:bCs/>
                <w:sz w:val="22"/>
                <w:szCs w:val="22"/>
                <w:lang w:val="es-CO" w:eastAsia="es-CO"/>
              </w:rPr>
              <w:t>,</w:t>
            </w:r>
            <w:r w:rsidR="00521432">
              <w:rPr>
                <w:rFonts w:ascii="Arial" w:hAnsi="Arial" w:cs="Arial"/>
                <w:bCs/>
                <w:sz w:val="22"/>
                <w:szCs w:val="22"/>
                <w:lang w:val="es-CO" w:eastAsia="es-CO"/>
              </w:rPr>
              <w:t xml:space="preserve"> la evidencia de las ejecución de sus procesos y procedimientos.</w:t>
            </w:r>
          </w:p>
          <w:permEnd w:id="1579318806"/>
          <w:p w14:paraId="11C96C4A" w14:textId="00751AD7" w:rsidR="009A6A2C" w:rsidRPr="00ED197E" w:rsidRDefault="009A6A2C" w:rsidP="006E4B66">
            <w:pPr>
              <w:pStyle w:val="Prrafodelista"/>
              <w:jc w:val="both"/>
              <w:rPr>
                <w:rFonts w:ascii="Arial" w:hAnsi="Arial" w:cs="Arial"/>
                <w:bCs/>
                <w:sz w:val="22"/>
                <w:szCs w:val="22"/>
                <w:lang w:val="es-CO" w:eastAsia="es-CO"/>
              </w:rPr>
            </w:pPr>
          </w:p>
        </w:tc>
      </w:tr>
      <w:tr w:rsidR="009A6A2C" w:rsidRPr="00ED197E" w14:paraId="1C049528" w14:textId="77777777" w:rsidTr="00D15485">
        <w:trPr>
          <w:trHeight w:val="1096"/>
        </w:trPr>
        <w:tc>
          <w:tcPr>
            <w:tcW w:w="9830" w:type="dxa"/>
            <w:gridSpan w:val="2"/>
            <w:tcBorders>
              <w:bottom w:val="single" w:sz="4" w:space="0" w:color="BFBFBF"/>
            </w:tcBorders>
            <w:shd w:val="clear" w:color="auto" w:fill="auto"/>
            <w:hideMark/>
          </w:tcPr>
          <w:p w14:paraId="3C5D34EB"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lastRenderedPageBreak/>
              <w:t>No conformidades detectadas</w:t>
            </w:r>
          </w:p>
          <w:p w14:paraId="1FFBDAC6" w14:textId="7868084E" w:rsidR="009A6A2C" w:rsidRPr="00ED197E" w:rsidRDefault="004269BA" w:rsidP="006E4B66">
            <w:pPr>
              <w:pStyle w:val="Prrafodelista"/>
              <w:jc w:val="both"/>
              <w:rPr>
                <w:rFonts w:ascii="Arial" w:hAnsi="Arial" w:cs="Arial"/>
                <w:b/>
                <w:bCs/>
                <w:sz w:val="22"/>
                <w:szCs w:val="22"/>
                <w:lang w:val="es-CO" w:eastAsia="es-CO"/>
              </w:rPr>
            </w:pPr>
            <w:permStart w:id="1824592155" w:edGrp="everyone"/>
            <w:r>
              <w:rPr>
                <w:rFonts w:ascii="Arial" w:hAnsi="Arial" w:cs="Arial"/>
                <w:bCs/>
                <w:sz w:val="22"/>
                <w:szCs w:val="22"/>
                <w:lang w:val="es-CO" w:eastAsia="es-CO"/>
              </w:rPr>
              <w:t xml:space="preserve">No se detectaron </w:t>
            </w:r>
            <w:r w:rsidR="00FE5AFE">
              <w:rPr>
                <w:rFonts w:ascii="Arial" w:hAnsi="Arial" w:cs="Arial"/>
                <w:bCs/>
                <w:sz w:val="22"/>
                <w:szCs w:val="22"/>
                <w:lang w:val="es-CO" w:eastAsia="es-CO"/>
              </w:rPr>
              <w:t>n</w:t>
            </w:r>
            <w:r>
              <w:rPr>
                <w:rFonts w:ascii="Arial" w:hAnsi="Arial" w:cs="Arial"/>
                <w:bCs/>
                <w:sz w:val="22"/>
                <w:szCs w:val="22"/>
                <w:lang w:val="es-CO" w:eastAsia="es-CO"/>
              </w:rPr>
              <w:t>o conformidades en el proceso de auditoría interna.</w:t>
            </w:r>
            <w:permEnd w:id="1824592155"/>
          </w:p>
        </w:tc>
      </w:tr>
    </w:tbl>
    <w:p w14:paraId="76DACDFC" w14:textId="77777777" w:rsidR="009A6A2C" w:rsidRPr="00ED197E" w:rsidRDefault="009A6A2C" w:rsidP="006A74C7">
      <w:pPr>
        <w:rPr>
          <w:rFonts w:ascii="Arial" w:hAnsi="Arial" w:cs="Arial"/>
          <w:sz w:val="18"/>
          <w:szCs w:val="18"/>
        </w:rPr>
      </w:pPr>
    </w:p>
    <w:p w14:paraId="431D2E10" w14:textId="77777777" w:rsidR="006E4B66" w:rsidRPr="00ED197E" w:rsidRDefault="006E4B66" w:rsidP="006A74C7">
      <w:pPr>
        <w:rPr>
          <w:rFonts w:ascii="Arial" w:hAnsi="Arial" w:cs="Arial"/>
          <w:sz w:val="18"/>
          <w:szCs w:val="18"/>
        </w:rPr>
      </w:pPr>
    </w:p>
    <w:p w14:paraId="517CFCD8" w14:textId="77777777" w:rsidR="006E4B66" w:rsidRPr="00ED197E" w:rsidRDefault="006E4B66" w:rsidP="006A74C7">
      <w:pPr>
        <w:rPr>
          <w:rFonts w:ascii="Arial" w:hAnsi="Arial" w:cs="Arial"/>
          <w:sz w:val="18"/>
          <w:szCs w:val="18"/>
        </w:rPr>
      </w:pPr>
    </w:p>
    <w:tbl>
      <w:tblPr>
        <w:tblW w:w="9726" w:type="dxa"/>
        <w:tblInd w:w="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9726"/>
      </w:tblGrid>
      <w:tr w:rsidR="009A6A2C" w:rsidRPr="00ED197E" w14:paraId="774E6D7F" w14:textId="77777777" w:rsidTr="00C3643B">
        <w:trPr>
          <w:trHeight w:val="360"/>
        </w:trPr>
        <w:tc>
          <w:tcPr>
            <w:tcW w:w="9726" w:type="dxa"/>
            <w:shd w:val="solid" w:color="ECF1F8" w:fill="auto"/>
            <w:vAlign w:val="center"/>
            <w:hideMark/>
          </w:tcPr>
          <w:p w14:paraId="42FCCCED" w14:textId="77777777" w:rsidR="009A6A2C" w:rsidRPr="00ED197E" w:rsidRDefault="009A6A2C" w:rsidP="004F28C0">
            <w:pPr>
              <w:rPr>
                <w:rFonts w:ascii="Arial" w:hAnsi="Arial" w:cs="Arial"/>
                <w:b/>
                <w:bCs/>
                <w:sz w:val="22"/>
                <w:szCs w:val="22"/>
                <w:lang w:val="es-CO" w:eastAsia="es-CO"/>
              </w:rPr>
            </w:pPr>
            <w:r w:rsidRPr="00ED197E">
              <w:rPr>
                <w:rFonts w:ascii="Arial" w:hAnsi="Arial" w:cs="Arial"/>
                <w:sz w:val="22"/>
                <w:szCs w:val="22"/>
              </w:rPr>
              <w:br w:type="page"/>
            </w:r>
            <w:r w:rsidRPr="00ED197E">
              <w:rPr>
                <w:rFonts w:ascii="Arial" w:hAnsi="Arial" w:cs="Arial"/>
                <w:b/>
                <w:bCs/>
                <w:sz w:val="22"/>
                <w:szCs w:val="22"/>
                <w:lang w:val="es-CO" w:eastAsia="es-CO"/>
              </w:rPr>
              <w:t>Conclusiones de la auditoría</w:t>
            </w:r>
          </w:p>
        </w:tc>
      </w:tr>
      <w:tr w:rsidR="009A6A2C" w:rsidRPr="00ED197E" w14:paraId="557AF1EC" w14:textId="77777777" w:rsidTr="00C3643B">
        <w:trPr>
          <w:trHeight w:val="1100"/>
        </w:trPr>
        <w:tc>
          <w:tcPr>
            <w:tcW w:w="9726" w:type="dxa"/>
            <w:shd w:val="clear" w:color="auto" w:fill="auto"/>
            <w:hideMark/>
          </w:tcPr>
          <w:p w14:paraId="16CB9355" w14:textId="77777777" w:rsidR="009A6A2C" w:rsidRPr="00ED197E" w:rsidRDefault="009A6A2C" w:rsidP="00157E98">
            <w:pPr>
              <w:jc w:val="both"/>
              <w:rPr>
                <w:rFonts w:ascii="Arial" w:hAnsi="Arial" w:cs="Arial"/>
                <w:b/>
                <w:bCs/>
                <w:sz w:val="22"/>
                <w:szCs w:val="22"/>
                <w:lang w:val="es-CO" w:eastAsia="es-CO"/>
              </w:rPr>
            </w:pPr>
            <w:r w:rsidRPr="00ED197E">
              <w:rPr>
                <w:rFonts w:ascii="Arial" w:hAnsi="Arial" w:cs="Arial"/>
                <w:b/>
                <w:bCs/>
                <w:sz w:val="22"/>
                <w:szCs w:val="22"/>
                <w:lang w:val="es-CO" w:eastAsia="es-CO"/>
              </w:rPr>
              <w:t> </w:t>
            </w:r>
          </w:p>
          <w:p w14:paraId="1ADFD077" w14:textId="116C735F" w:rsidR="00AB7563" w:rsidRDefault="00AB7563" w:rsidP="00FB10C1">
            <w:pPr>
              <w:pStyle w:val="Prrafodelista"/>
              <w:ind w:left="0"/>
              <w:jc w:val="both"/>
              <w:rPr>
                <w:rFonts w:ascii="Arial" w:hAnsi="Arial" w:cs="Arial"/>
                <w:bCs/>
                <w:sz w:val="22"/>
                <w:szCs w:val="22"/>
                <w:lang w:val="es-CO" w:eastAsia="es-CO"/>
              </w:rPr>
            </w:pPr>
            <w:permStart w:id="1758464049" w:edGrp="everyone"/>
            <w:r w:rsidRPr="00ED197E">
              <w:rPr>
                <w:rFonts w:ascii="Arial" w:hAnsi="Arial" w:cs="Arial"/>
                <w:bCs/>
                <w:sz w:val="22"/>
                <w:szCs w:val="22"/>
                <w:lang w:val="es-CO" w:eastAsia="es-CO"/>
              </w:rPr>
              <w:t xml:space="preserve"> </w:t>
            </w:r>
            <w:r w:rsidR="0014235A">
              <w:rPr>
                <w:rFonts w:ascii="Arial" w:hAnsi="Arial" w:cs="Arial"/>
                <w:bCs/>
                <w:sz w:val="22"/>
                <w:szCs w:val="22"/>
                <w:lang w:val="es-CO" w:eastAsia="es-CO"/>
              </w:rPr>
              <w:t>El proceso mantiene su eficacia y es conforme a los requisitos de la Universidad, partes interesadas</w:t>
            </w:r>
            <w:r w:rsidR="009730A2">
              <w:rPr>
                <w:rFonts w:ascii="Arial" w:hAnsi="Arial" w:cs="Arial"/>
                <w:bCs/>
                <w:sz w:val="22"/>
                <w:szCs w:val="22"/>
                <w:lang w:val="es-CO" w:eastAsia="es-CO"/>
              </w:rPr>
              <w:t>, requisitos reglamentarios y la norma aplicable</w:t>
            </w:r>
            <w:r w:rsidR="00001521">
              <w:rPr>
                <w:rFonts w:ascii="Arial" w:hAnsi="Arial" w:cs="Arial"/>
                <w:bCs/>
                <w:sz w:val="22"/>
                <w:szCs w:val="22"/>
                <w:lang w:val="es-CO" w:eastAsia="es-CO"/>
              </w:rPr>
              <w:t>.</w:t>
            </w:r>
          </w:p>
          <w:p w14:paraId="18865996" w14:textId="77777777" w:rsidR="009730A2" w:rsidRDefault="009730A2" w:rsidP="00FB10C1">
            <w:pPr>
              <w:pStyle w:val="Prrafodelista"/>
              <w:ind w:left="0"/>
              <w:jc w:val="both"/>
              <w:rPr>
                <w:rFonts w:ascii="Arial" w:hAnsi="Arial" w:cs="Arial"/>
                <w:bCs/>
                <w:sz w:val="22"/>
                <w:szCs w:val="22"/>
                <w:lang w:val="es-CO" w:eastAsia="es-CO"/>
              </w:rPr>
            </w:pPr>
          </w:p>
          <w:p w14:paraId="62D6B74D" w14:textId="52F80F36" w:rsidR="009730A2" w:rsidRDefault="009730A2" w:rsidP="00FB10C1">
            <w:pPr>
              <w:pStyle w:val="Prrafodelista"/>
              <w:ind w:left="0"/>
              <w:jc w:val="both"/>
              <w:rPr>
                <w:rFonts w:ascii="Arial" w:hAnsi="Arial" w:cs="Arial"/>
                <w:bCs/>
                <w:sz w:val="22"/>
                <w:szCs w:val="22"/>
                <w:lang w:val="es-CO" w:eastAsia="es-CO"/>
              </w:rPr>
            </w:pPr>
            <w:r>
              <w:rPr>
                <w:rFonts w:ascii="Arial" w:hAnsi="Arial" w:cs="Arial"/>
                <w:bCs/>
                <w:sz w:val="22"/>
                <w:szCs w:val="22"/>
                <w:lang w:val="es-CO" w:eastAsia="es-CO"/>
              </w:rPr>
              <w:t>El proceso de auditoría interna se desarrolló de acuerdo con la planificación de la auditoría.</w:t>
            </w:r>
          </w:p>
          <w:p w14:paraId="3A2718C3" w14:textId="77777777" w:rsidR="009730A2" w:rsidRDefault="009730A2" w:rsidP="00FB10C1">
            <w:pPr>
              <w:pStyle w:val="Prrafodelista"/>
              <w:ind w:left="0"/>
              <w:jc w:val="both"/>
              <w:rPr>
                <w:rFonts w:ascii="Arial" w:hAnsi="Arial" w:cs="Arial"/>
                <w:bCs/>
                <w:sz w:val="22"/>
                <w:szCs w:val="22"/>
                <w:lang w:val="es-CO" w:eastAsia="es-CO"/>
              </w:rPr>
            </w:pPr>
          </w:p>
          <w:p w14:paraId="16D71CDC" w14:textId="7D019B74" w:rsidR="009A6A2C" w:rsidRPr="00ED197E" w:rsidRDefault="002D4BCC" w:rsidP="00FB10C1">
            <w:pPr>
              <w:pStyle w:val="Prrafodelista"/>
              <w:ind w:left="0"/>
              <w:jc w:val="both"/>
              <w:rPr>
                <w:rFonts w:ascii="Arial" w:hAnsi="Arial" w:cs="Arial"/>
                <w:bCs/>
                <w:sz w:val="22"/>
                <w:szCs w:val="22"/>
                <w:lang w:val="es-CO" w:eastAsia="es-CO"/>
              </w:rPr>
            </w:pPr>
            <w:r>
              <w:rPr>
                <w:rFonts w:ascii="Arial" w:hAnsi="Arial" w:cs="Arial"/>
                <w:bCs/>
                <w:sz w:val="22"/>
                <w:szCs w:val="22"/>
                <w:lang w:val="es-CO" w:eastAsia="es-CO"/>
              </w:rPr>
              <w:t xml:space="preserve">Establecer los planes de acción </w:t>
            </w:r>
            <w:r w:rsidR="00B05912">
              <w:rPr>
                <w:rFonts w:ascii="Arial" w:hAnsi="Arial" w:cs="Arial"/>
                <w:bCs/>
                <w:sz w:val="22"/>
                <w:szCs w:val="22"/>
                <w:lang w:val="es-CO" w:eastAsia="es-CO"/>
              </w:rPr>
              <w:t>respectivos para dar tratamiento a los hallazgos del ejercicio de auditoría</w:t>
            </w:r>
            <w:r w:rsidR="00001521">
              <w:rPr>
                <w:rFonts w:ascii="Arial" w:hAnsi="Arial" w:cs="Arial"/>
                <w:bCs/>
                <w:sz w:val="22"/>
                <w:szCs w:val="22"/>
                <w:lang w:val="es-CO" w:eastAsia="es-CO"/>
              </w:rPr>
              <w:t>.</w:t>
            </w:r>
            <w:permEnd w:id="1758464049"/>
          </w:p>
        </w:tc>
      </w:tr>
    </w:tbl>
    <w:p w14:paraId="689FC7F1" w14:textId="77777777" w:rsidR="00F233A0" w:rsidRPr="00ED197E" w:rsidRDefault="00F233A0" w:rsidP="00445F68">
      <w:pPr>
        <w:rPr>
          <w:rFonts w:ascii="Arial" w:hAnsi="Arial" w:cs="Arial"/>
          <w:sz w:val="22"/>
          <w:szCs w:val="20"/>
        </w:rPr>
      </w:pPr>
      <w:r w:rsidRPr="00ED197E">
        <w:rPr>
          <w:rFonts w:ascii="Arial" w:hAnsi="Arial" w:cs="Arial"/>
          <w:sz w:val="22"/>
          <w:szCs w:val="20"/>
        </w:rPr>
        <w:t>Nota: Adjunte al presente la correspondiente lista de verificación</w:t>
      </w:r>
    </w:p>
    <w:sectPr w:rsidR="00F233A0" w:rsidRPr="00ED197E" w:rsidSect="002246B2">
      <w:headerReference w:type="default" r:id="rId7"/>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D2F1A" w14:textId="77777777" w:rsidR="00A377A5" w:rsidRDefault="00A377A5">
      <w:r>
        <w:separator/>
      </w:r>
    </w:p>
  </w:endnote>
  <w:endnote w:type="continuationSeparator" w:id="0">
    <w:p w14:paraId="531C86BE" w14:textId="77777777" w:rsidR="00A377A5" w:rsidRDefault="00A3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AA70" w14:textId="77777777" w:rsidR="00A377A5" w:rsidRDefault="00A377A5">
      <w:r>
        <w:separator/>
      </w:r>
    </w:p>
  </w:footnote>
  <w:footnote w:type="continuationSeparator" w:id="0">
    <w:p w14:paraId="041A5D9D" w14:textId="77777777" w:rsidR="00A377A5" w:rsidRDefault="00A3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197C" w14:textId="77777777" w:rsidR="001D207D" w:rsidRDefault="00CB7B40" w:rsidP="004B54F9">
    <w:pPr>
      <w:pStyle w:val="Encabezado"/>
    </w:pPr>
    <w:r>
      <w:rPr>
        <w:noProof/>
        <w:lang w:val="es-CO" w:eastAsia="es-CO"/>
      </w:rPr>
      <mc:AlternateContent>
        <mc:Choice Requires="wps">
          <w:drawing>
            <wp:anchor distT="0" distB="0" distL="114300" distR="114300" simplePos="0" relativeHeight="251655680" behindDoc="0" locked="0" layoutInCell="1" allowOverlap="1" wp14:anchorId="1D0C10B8" wp14:editId="72EA12DF">
              <wp:simplePos x="0" y="0"/>
              <wp:positionH relativeFrom="column">
                <wp:posOffset>2863850</wp:posOffset>
              </wp:positionH>
              <wp:positionV relativeFrom="paragraph">
                <wp:posOffset>20320</wp:posOffset>
              </wp:positionV>
              <wp:extent cx="3397250" cy="418465"/>
              <wp:effectExtent l="1905" t="3810" r="1270" b="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32CD8" w14:textId="77777777" w:rsidR="001D207D" w:rsidRPr="00ED197E" w:rsidRDefault="001D207D" w:rsidP="004B54F9">
                          <w:pPr>
                            <w:jc w:val="center"/>
                            <w:rPr>
                              <w:rFonts w:ascii="Trebuchet MS" w:hAnsi="Trebuchet MS"/>
                              <w:sz w:val="14"/>
                            </w:rPr>
                          </w:pPr>
                        </w:p>
                        <w:p w14:paraId="054C4A31"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C10B8" id="Rectangle 8" o:spid="_x0000_s1026" style="position:absolute;margin-left:225.5pt;margin-top:1.6pt;width:267.5pt;height:3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" filled="f" stroked="f">
              <v:textbox>
                <w:txbxContent>
                  <w:p w14:paraId="4B332CD8" w14:textId="77777777" w:rsidR="001D207D" w:rsidRPr="00ED197E" w:rsidRDefault="001D207D" w:rsidP="004B54F9">
                    <w:pPr>
                      <w:jc w:val="center"/>
                      <w:rPr>
                        <w:rFonts w:ascii="Trebuchet MS" w:hAnsi="Trebuchet MS"/>
                        <w:sz w:val="14"/>
                      </w:rPr>
                    </w:pPr>
                  </w:p>
                  <w:p w14:paraId="054C4A31"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v:textbox>
            </v:rect>
          </w:pict>
        </mc:Fallback>
      </mc:AlternateContent>
    </w:r>
    <w:r>
      <w:rPr>
        <w:noProof/>
        <w:lang w:val="es-CO" w:eastAsia="es-CO"/>
      </w:rPr>
      <w:drawing>
        <wp:anchor distT="0" distB="0" distL="114300" distR="114300" simplePos="0" relativeHeight="251660800" behindDoc="0" locked="0" layoutInCell="1" allowOverlap="1" wp14:anchorId="18E2DF6A" wp14:editId="52A19649">
          <wp:simplePos x="0" y="0"/>
          <wp:positionH relativeFrom="column">
            <wp:posOffset>5080</wp:posOffset>
          </wp:positionH>
          <wp:positionV relativeFrom="paragraph">
            <wp:posOffset>-68580</wp:posOffset>
          </wp:positionV>
          <wp:extent cx="3347720" cy="793115"/>
          <wp:effectExtent l="0" t="0" r="0" b="0"/>
          <wp:wrapSquare wrapText="bothSides"/>
          <wp:docPr id="17" name="Imagen 17" descr="C:\Users\ichaparr\Google Drive\SGC\7Otros\logos USB\Logosimbolos 2020\logo_original-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ichaparr\Google Drive\SGC\7Otros\logos USB\Logosimbolos 2020\logo_original-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7720" cy="793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0B60BF" w14:textId="77777777" w:rsidR="001D207D" w:rsidRDefault="001D207D">
    <w:pPr>
      <w:pStyle w:val="Encabezado"/>
    </w:pPr>
  </w:p>
  <w:p w14:paraId="7C8B49CA" w14:textId="77777777" w:rsidR="001D207D" w:rsidRDefault="00CB7B40">
    <w:pPr>
      <w:pStyle w:val="Encabezado"/>
    </w:pPr>
    <w:r>
      <w:rPr>
        <w:noProof/>
        <w:lang w:val="es-CO" w:eastAsia="es-CO"/>
      </w:rPr>
      <mc:AlternateContent>
        <mc:Choice Requires="wps">
          <w:drawing>
            <wp:anchor distT="0" distB="0" distL="114300" distR="114300" simplePos="0" relativeHeight="251657728" behindDoc="0" locked="0" layoutInCell="1" allowOverlap="1" wp14:anchorId="1C0F51E1" wp14:editId="12C4D2AC">
              <wp:simplePos x="0" y="0"/>
              <wp:positionH relativeFrom="column">
                <wp:posOffset>3465195</wp:posOffset>
              </wp:positionH>
              <wp:positionV relativeFrom="paragraph">
                <wp:posOffset>116840</wp:posOffset>
              </wp:positionV>
              <wp:extent cx="2736215" cy="0"/>
              <wp:effectExtent l="12700" t="12700" r="13335" b="635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215"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A335E1"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9.2pt" to="488.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" strokecolor="#bfbfbf" strokeweight=".5pt">
              <v:shadow opacity="22938f" offset="0"/>
            </v:line>
          </w:pict>
        </mc:Fallback>
      </mc:AlternateContent>
    </w:r>
    <w:r>
      <w:rPr>
        <w:noProof/>
        <w:lang w:val="es-CO" w:eastAsia="es-CO"/>
      </w:rPr>
      <mc:AlternateContent>
        <mc:Choice Requires="wps">
          <w:drawing>
            <wp:anchor distT="0" distB="0" distL="114300" distR="114300" simplePos="0" relativeHeight="251656704" behindDoc="0" locked="0" layoutInCell="1" allowOverlap="1" wp14:anchorId="23D2D139" wp14:editId="69B14F25">
              <wp:simplePos x="0" y="0"/>
              <wp:positionH relativeFrom="column">
                <wp:posOffset>2540000</wp:posOffset>
              </wp:positionH>
              <wp:positionV relativeFrom="paragraph">
                <wp:posOffset>119380</wp:posOffset>
              </wp:positionV>
              <wp:extent cx="3657600" cy="228600"/>
              <wp:effectExtent l="0" t="0" r="3175" b="444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9B9FA"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 xml:space="preserve">20-08-2020  /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0DB0745B" w14:textId="77777777" w:rsidR="001D207D" w:rsidRPr="00D71AB8" w:rsidRDefault="001D207D" w:rsidP="00614C92">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D2D139" id="_x0000_t202" coordsize="21600,21600" o:spt="202" path="m,l,21600r21600,l21600,xe">
              <v:stroke joinstyle="miter"/>
              <v:path gradientshapeok="t" o:connecttype="rect"/>
            </v:shapetype>
            <v:shape id="Text Box 13" o:spid="_x0000_s1027" type="#_x0000_t202" style="position:absolute;margin-left:200pt;margin-top:9.4pt;width:4in;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1B89B9FA"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 xml:space="preserve">20-08-2020  /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0DB0745B" w14:textId="77777777" w:rsidR="001D207D" w:rsidRPr="00D71AB8" w:rsidRDefault="001D207D" w:rsidP="00614C92">
                    <w:pPr>
                      <w:jc w:val="right"/>
                    </w:pPr>
                  </w:p>
                </w:txbxContent>
              </v:textbox>
            </v:shape>
          </w:pict>
        </mc:Fallback>
      </mc:AlternateContent>
    </w:r>
  </w:p>
  <w:p w14:paraId="069AB263" w14:textId="77777777" w:rsidR="001D207D" w:rsidRDefault="00CB7B40">
    <w:pPr>
      <w:pStyle w:val="Encabezado"/>
    </w:pPr>
    <w:r>
      <w:rPr>
        <w:noProof/>
        <w:lang w:val="es-CO" w:eastAsia="es-CO"/>
      </w:rPr>
      <mc:AlternateContent>
        <mc:Choice Requires="wps">
          <w:drawing>
            <wp:anchor distT="0" distB="0" distL="114300" distR="114300" simplePos="0" relativeHeight="251658752" behindDoc="0" locked="0" layoutInCell="1" allowOverlap="1" wp14:anchorId="52363DAB" wp14:editId="05E8B34C">
              <wp:simplePos x="0" y="0"/>
              <wp:positionH relativeFrom="column">
                <wp:posOffset>-32385</wp:posOffset>
              </wp:positionH>
              <wp:positionV relativeFrom="paragraph">
                <wp:posOffset>125095</wp:posOffset>
              </wp:positionV>
              <wp:extent cx="6228080" cy="0"/>
              <wp:effectExtent l="10795" t="5715" r="9525" b="13335"/>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DA142E1"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9.85pt" to="487.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" strokecolor="#bfbfbf" strokeweight=".5pt">
              <v:shadow opacity="22938f" offset="0"/>
            </v:line>
          </w:pict>
        </mc:Fallback>
      </mc:AlternateContent>
    </w:r>
  </w:p>
  <w:p w14:paraId="77BA37EF" w14:textId="77777777" w:rsidR="001D207D" w:rsidRDefault="001D20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156"/>
    <w:multiLevelType w:val="hybridMultilevel"/>
    <w:tmpl w:val="AB56B2A2"/>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EE3C75"/>
    <w:multiLevelType w:val="hybridMultilevel"/>
    <w:tmpl w:val="C64009C8"/>
    <w:lvl w:ilvl="0" w:tplc="8BA486B4">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424BE"/>
    <w:multiLevelType w:val="multilevel"/>
    <w:tmpl w:val="A3F0D40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9A12239"/>
    <w:multiLevelType w:val="hybridMultilevel"/>
    <w:tmpl w:val="217045FA"/>
    <w:lvl w:ilvl="0" w:tplc="D7CC5AF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4" w15:restartNumberingAfterBreak="0">
    <w:nsid w:val="0A5E7071"/>
    <w:multiLevelType w:val="multilevel"/>
    <w:tmpl w:val="F69C681A"/>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4035E7"/>
    <w:multiLevelType w:val="multilevel"/>
    <w:tmpl w:val="19E0F27C"/>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080C86"/>
    <w:multiLevelType w:val="hybridMultilevel"/>
    <w:tmpl w:val="4712D04A"/>
    <w:lvl w:ilvl="0" w:tplc="D7CC5A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5C4698"/>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EB3337"/>
    <w:multiLevelType w:val="hybridMultilevel"/>
    <w:tmpl w:val="1D28CD86"/>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65B5075"/>
    <w:multiLevelType w:val="hybridMultilevel"/>
    <w:tmpl w:val="B3A44818"/>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74035C2"/>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9A5D56"/>
    <w:multiLevelType w:val="hybridMultilevel"/>
    <w:tmpl w:val="0A0004D0"/>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6D09CA"/>
    <w:multiLevelType w:val="multilevel"/>
    <w:tmpl w:val="88E2EE3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25"/>
        </w:tabs>
        <w:ind w:left="525" w:hanging="525"/>
      </w:pPr>
      <w:rPr>
        <w:b w:val="0"/>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15:restartNumberingAfterBreak="0">
    <w:nsid w:val="2E17728E"/>
    <w:multiLevelType w:val="hybridMultilevel"/>
    <w:tmpl w:val="F3AA65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206219"/>
    <w:multiLevelType w:val="hybridMultilevel"/>
    <w:tmpl w:val="2CA62360"/>
    <w:lvl w:ilvl="0" w:tplc="D39A559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D0A65D8"/>
    <w:multiLevelType w:val="hybridMultilevel"/>
    <w:tmpl w:val="D368EB04"/>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055391E"/>
    <w:multiLevelType w:val="multilevel"/>
    <w:tmpl w:val="E5383DF0"/>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585"/>
        </w:tabs>
        <w:ind w:left="585" w:hanging="58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46711D57"/>
    <w:multiLevelType w:val="multilevel"/>
    <w:tmpl w:val="966089BA"/>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DE9214B"/>
    <w:multiLevelType w:val="hybridMultilevel"/>
    <w:tmpl w:val="F3AA798A"/>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30A53CD"/>
    <w:multiLevelType w:val="hybridMultilevel"/>
    <w:tmpl w:val="B0229F46"/>
    <w:lvl w:ilvl="0" w:tplc="7A9E9CD8">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ACB4370"/>
    <w:multiLevelType w:val="hybridMultilevel"/>
    <w:tmpl w:val="A754CC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0E4F09"/>
    <w:multiLevelType w:val="multilevel"/>
    <w:tmpl w:val="BD3C34A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7E642447"/>
    <w:multiLevelType w:val="hybridMultilevel"/>
    <w:tmpl w:val="E9D63428"/>
    <w:lvl w:ilvl="0" w:tplc="0B8C5E3E">
      <w:start w:val="4"/>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724765164">
    <w:abstractNumId w:val="12"/>
  </w:num>
  <w:num w:numId="2" w16cid:durableId="640578468">
    <w:abstractNumId w:val="17"/>
  </w:num>
  <w:num w:numId="3" w16cid:durableId="612131746">
    <w:abstractNumId w:val="4"/>
  </w:num>
  <w:num w:numId="4" w16cid:durableId="2090030241">
    <w:abstractNumId w:val="22"/>
  </w:num>
  <w:num w:numId="5" w16cid:durableId="515197233">
    <w:abstractNumId w:val="5"/>
  </w:num>
  <w:num w:numId="6" w16cid:durableId="743374952">
    <w:abstractNumId w:val="2"/>
  </w:num>
  <w:num w:numId="7" w16cid:durableId="1864637122">
    <w:abstractNumId w:val="16"/>
  </w:num>
  <w:num w:numId="8" w16cid:durableId="2121491759">
    <w:abstractNumId w:val="19"/>
  </w:num>
  <w:num w:numId="9" w16cid:durableId="389577162">
    <w:abstractNumId w:val="23"/>
  </w:num>
  <w:num w:numId="10" w16cid:durableId="758138031">
    <w:abstractNumId w:val="13"/>
  </w:num>
  <w:num w:numId="11" w16cid:durableId="1508862006">
    <w:abstractNumId w:val="21"/>
  </w:num>
  <w:num w:numId="12" w16cid:durableId="1861309196">
    <w:abstractNumId w:val="14"/>
  </w:num>
  <w:num w:numId="13" w16cid:durableId="139664067">
    <w:abstractNumId w:val="18"/>
  </w:num>
  <w:num w:numId="14" w16cid:durableId="1514765585">
    <w:abstractNumId w:val="0"/>
  </w:num>
  <w:num w:numId="15" w16cid:durableId="1371540056">
    <w:abstractNumId w:val="6"/>
  </w:num>
  <w:num w:numId="16" w16cid:durableId="615867206">
    <w:abstractNumId w:val="3"/>
  </w:num>
  <w:num w:numId="17" w16cid:durableId="1490368523">
    <w:abstractNumId w:val="9"/>
  </w:num>
  <w:num w:numId="18" w16cid:durableId="1318920825">
    <w:abstractNumId w:val="15"/>
  </w:num>
  <w:num w:numId="19" w16cid:durableId="202056856">
    <w:abstractNumId w:val="8"/>
  </w:num>
  <w:num w:numId="20" w16cid:durableId="106629024">
    <w:abstractNumId w:val="11"/>
  </w:num>
  <w:num w:numId="21" w16cid:durableId="1048647379">
    <w:abstractNumId w:val="7"/>
  </w:num>
  <w:num w:numId="22" w16cid:durableId="902106524">
    <w:abstractNumId w:val="10"/>
  </w:num>
  <w:num w:numId="23" w16cid:durableId="150104189">
    <w:abstractNumId w:val="1"/>
  </w:num>
  <w:num w:numId="24" w16cid:durableId="7429481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Full" w:cryptAlgorithmClass="hash" w:cryptAlgorithmType="typeAny" w:cryptAlgorithmSid="4" w:cryptSpinCount="100000" w:hash="KzdO5EEBLVaH6omphM7DiJ1Nh9c=" w:salt="gxMQJQdGtK6wpZSeyhGt0A=="/>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EC"/>
    <w:rsid w:val="00001521"/>
    <w:rsid w:val="00005506"/>
    <w:rsid w:val="000336C8"/>
    <w:rsid w:val="00054080"/>
    <w:rsid w:val="000628E5"/>
    <w:rsid w:val="0008343C"/>
    <w:rsid w:val="000901A1"/>
    <w:rsid w:val="00093D12"/>
    <w:rsid w:val="00094AA9"/>
    <w:rsid w:val="00096616"/>
    <w:rsid w:val="000A3309"/>
    <w:rsid w:val="000B160E"/>
    <w:rsid w:val="000B2552"/>
    <w:rsid w:val="000B50D9"/>
    <w:rsid w:val="000C50A1"/>
    <w:rsid w:val="000D2DDF"/>
    <w:rsid w:val="000D37DA"/>
    <w:rsid w:val="000E6E33"/>
    <w:rsid w:val="000F478F"/>
    <w:rsid w:val="0010171C"/>
    <w:rsid w:val="00104E08"/>
    <w:rsid w:val="0011607D"/>
    <w:rsid w:val="00125429"/>
    <w:rsid w:val="0014235A"/>
    <w:rsid w:val="00153C1E"/>
    <w:rsid w:val="00157E98"/>
    <w:rsid w:val="00170277"/>
    <w:rsid w:val="00171B80"/>
    <w:rsid w:val="0017640A"/>
    <w:rsid w:val="00181562"/>
    <w:rsid w:val="001868D0"/>
    <w:rsid w:val="0019014D"/>
    <w:rsid w:val="00190CB3"/>
    <w:rsid w:val="001D207D"/>
    <w:rsid w:val="001E12B4"/>
    <w:rsid w:val="001E1973"/>
    <w:rsid w:val="001E68B4"/>
    <w:rsid w:val="001F5908"/>
    <w:rsid w:val="0020755C"/>
    <w:rsid w:val="00211789"/>
    <w:rsid w:val="00213C44"/>
    <w:rsid w:val="00215E3F"/>
    <w:rsid w:val="00217E4B"/>
    <w:rsid w:val="00220F4B"/>
    <w:rsid w:val="00221508"/>
    <w:rsid w:val="002246B2"/>
    <w:rsid w:val="00231F78"/>
    <w:rsid w:val="00255D1F"/>
    <w:rsid w:val="00265A20"/>
    <w:rsid w:val="0026684D"/>
    <w:rsid w:val="002714D2"/>
    <w:rsid w:val="002B3813"/>
    <w:rsid w:val="002C302C"/>
    <w:rsid w:val="002D3BE3"/>
    <w:rsid w:val="002D4BCC"/>
    <w:rsid w:val="002E5851"/>
    <w:rsid w:val="00313946"/>
    <w:rsid w:val="003332E0"/>
    <w:rsid w:val="0033718E"/>
    <w:rsid w:val="00337A1C"/>
    <w:rsid w:val="003424B3"/>
    <w:rsid w:val="00347CBC"/>
    <w:rsid w:val="00357F11"/>
    <w:rsid w:val="00360B95"/>
    <w:rsid w:val="003614B1"/>
    <w:rsid w:val="00364A94"/>
    <w:rsid w:val="00372103"/>
    <w:rsid w:val="0037373D"/>
    <w:rsid w:val="00383A83"/>
    <w:rsid w:val="00387A5F"/>
    <w:rsid w:val="003A59DF"/>
    <w:rsid w:val="003D192D"/>
    <w:rsid w:val="004269BA"/>
    <w:rsid w:val="00426B07"/>
    <w:rsid w:val="00426C18"/>
    <w:rsid w:val="00445F68"/>
    <w:rsid w:val="00472ADD"/>
    <w:rsid w:val="00473695"/>
    <w:rsid w:val="00477B0B"/>
    <w:rsid w:val="00491460"/>
    <w:rsid w:val="00492DA7"/>
    <w:rsid w:val="004A3A74"/>
    <w:rsid w:val="004B0BB3"/>
    <w:rsid w:val="004B2CB8"/>
    <w:rsid w:val="004B54F9"/>
    <w:rsid w:val="004C2174"/>
    <w:rsid w:val="004C31DB"/>
    <w:rsid w:val="004D27AB"/>
    <w:rsid w:val="004F28C0"/>
    <w:rsid w:val="0051530E"/>
    <w:rsid w:val="00521432"/>
    <w:rsid w:val="005502F7"/>
    <w:rsid w:val="00556548"/>
    <w:rsid w:val="0055776F"/>
    <w:rsid w:val="00560E5E"/>
    <w:rsid w:val="00573BE6"/>
    <w:rsid w:val="00574B8D"/>
    <w:rsid w:val="00587183"/>
    <w:rsid w:val="005966D9"/>
    <w:rsid w:val="005B59BB"/>
    <w:rsid w:val="005B7721"/>
    <w:rsid w:val="005C3DA5"/>
    <w:rsid w:val="005D3D27"/>
    <w:rsid w:val="005F0926"/>
    <w:rsid w:val="005F3244"/>
    <w:rsid w:val="005F3C12"/>
    <w:rsid w:val="00612552"/>
    <w:rsid w:val="00612A36"/>
    <w:rsid w:val="00614C92"/>
    <w:rsid w:val="00625CC9"/>
    <w:rsid w:val="00626484"/>
    <w:rsid w:val="00630A54"/>
    <w:rsid w:val="00632942"/>
    <w:rsid w:val="00636DC6"/>
    <w:rsid w:val="0064057E"/>
    <w:rsid w:val="00643C48"/>
    <w:rsid w:val="00657EBC"/>
    <w:rsid w:val="006840B0"/>
    <w:rsid w:val="006865D0"/>
    <w:rsid w:val="006A35C5"/>
    <w:rsid w:val="006A74C7"/>
    <w:rsid w:val="006B104E"/>
    <w:rsid w:val="006B145C"/>
    <w:rsid w:val="006B4B0B"/>
    <w:rsid w:val="006C4B35"/>
    <w:rsid w:val="006D715D"/>
    <w:rsid w:val="006E3B7F"/>
    <w:rsid w:val="006E4B66"/>
    <w:rsid w:val="006E714F"/>
    <w:rsid w:val="006E7AD0"/>
    <w:rsid w:val="00712A96"/>
    <w:rsid w:val="007164E8"/>
    <w:rsid w:val="00724E80"/>
    <w:rsid w:val="00731368"/>
    <w:rsid w:val="00745A0C"/>
    <w:rsid w:val="00757675"/>
    <w:rsid w:val="00763E56"/>
    <w:rsid w:val="0077696D"/>
    <w:rsid w:val="00780DB6"/>
    <w:rsid w:val="007B0889"/>
    <w:rsid w:val="007B2AF0"/>
    <w:rsid w:val="007C599E"/>
    <w:rsid w:val="007C5FC8"/>
    <w:rsid w:val="007D1D4D"/>
    <w:rsid w:val="007D6033"/>
    <w:rsid w:val="007D78EC"/>
    <w:rsid w:val="007E0B3D"/>
    <w:rsid w:val="007E7A96"/>
    <w:rsid w:val="007F6244"/>
    <w:rsid w:val="00806072"/>
    <w:rsid w:val="00816ECE"/>
    <w:rsid w:val="00821B7D"/>
    <w:rsid w:val="0082552F"/>
    <w:rsid w:val="00826AB0"/>
    <w:rsid w:val="00827495"/>
    <w:rsid w:val="00831A3C"/>
    <w:rsid w:val="00841EDF"/>
    <w:rsid w:val="00854D0D"/>
    <w:rsid w:val="00865FAA"/>
    <w:rsid w:val="00871B82"/>
    <w:rsid w:val="00872D56"/>
    <w:rsid w:val="00886192"/>
    <w:rsid w:val="00886712"/>
    <w:rsid w:val="00891A15"/>
    <w:rsid w:val="008A4CB0"/>
    <w:rsid w:val="008A7CA9"/>
    <w:rsid w:val="008C7069"/>
    <w:rsid w:val="008D0CEC"/>
    <w:rsid w:val="008D7A49"/>
    <w:rsid w:val="0090720C"/>
    <w:rsid w:val="00910BFC"/>
    <w:rsid w:val="0091272E"/>
    <w:rsid w:val="00934529"/>
    <w:rsid w:val="00936195"/>
    <w:rsid w:val="00964DCC"/>
    <w:rsid w:val="00966C18"/>
    <w:rsid w:val="009730A2"/>
    <w:rsid w:val="00985621"/>
    <w:rsid w:val="009872F1"/>
    <w:rsid w:val="00997C34"/>
    <w:rsid w:val="009A34B4"/>
    <w:rsid w:val="009A6A2C"/>
    <w:rsid w:val="009B4D7C"/>
    <w:rsid w:val="009B5922"/>
    <w:rsid w:val="009E348D"/>
    <w:rsid w:val="009F7286"/>
    <w:rsid w:val="00A14501"/>
    <w:rsid w:val="00A34853"/>
    <w:rsid w:val="00A377A5"/>
    <w:rsid w:val="00A5776D"/>
    <w:rsid w:val="00A6416D"/>
    <w:rsid w:val="00A87A64"/>
    <w:rsid w:val="00AA6053"/>
    <w:rsid w:val="00AB7563"/>
    <w:rsid w:val="00AD5977"/>
    <w:rsid w:val="00AE33F3"/>
    <w:rsid w:val="00AE4553"/>
    <w:rsid w:val="00AF34B7"/>
    <w:rsid w:val="00AF627B"/>
    <w:rsid w:val="00B027F7"/>
    <w:rsid w:val="00B03B19"/>
    <w:rsid w:val="00B05912"/>
    <w:rsid w:val="00B22550"/>
    <w:rsid w:val="00B26B21"/>
    <w:rsid w:val="00B65FBF"/>
    <w:rsid w:val="00B66F3C"/>
    <w:rsid w:val="00B676E2"/>
    <w:rsid w:val="00B70D69"/>
    <w:rsid w:val="00B70ED8"/>
    <w:rsid w:val="00B849BB"/>
    <w:rsid w:val="00B93D5F"/>
    <w:rsid w:val="00BB1551"/>
    <w:rsid w:val="00BB5222"/>
    <w:rsid w:val="00BB6AEE"/>
    <w:rsid w:val="00BC2AE4"/>
    <w:rsid w:val="00BC4E16"/>
    <w:rsid w:val="00BD01F6"/>
    <w:rsid w:val="00BD6B7F"/>
    <w:rsid w:val="00BE2A5B"/>
    <w:rsid w:val="00BE5DDD"/>
    <w:rsid w:val="00BF772B"/>
    <w:rsid w:val="00C021B9"/>
    <w:rsid w:val="00C24E30"/>
    <w:rsid w:val="00C3643B"/>
    <w:rsid w:val="00C44D79"/>
    <w:rsid w:val="00C625ED"/>
    <w:rsid w:val="00C864EC"/>
    <w:rsid w:val="00C93473"/>
    <w:rsid w:val="00C937FB"/>
    <w:rsid w:val="00CB55AE"/>
    <w:rsid w:val="00CB7B40"/>
    <w:rsid w:val="00CC3D07"/>
    <w:rsid w:val="00CD010A"/>
    <w:rsid w:val="00CE1DD5"/>
    <w:rsid w:val="00CE6B22"/>
    <w:rsid w:val="00D069E5"/>
    <w:rsid w:val="00D070A0"/>
    <w:rsid w:val="00D15485"/>
    <w:rsid w:val="00D16AFD"/>
    <w:rsid w:val="00D30330"/>
    <w:rsid w:val="00D34CF6"/>
    <w:rsid w:val="00D73DC2"/>
    <w:rsid w:val="00D8716E"/>
    <w:rsid w:val="00D87A3D"/>
    <w:rsid w:val="00DA427E"/>
    <w:rsid w:val="00DA7646"/>
    <w:rsid w:val="00DC2520"/>
    <w:rsid w:val="00DC5D2F"/>
    <w:rsid w:val="00DD37DD"/>
    <w:rsid w:val="00DE532A"/>
    <w:rsid w:val="00DF1C9E"/>
    <w:rsid w:val="00DF4DB2"/>
    <w:rsid w:val="00E16AAC"/>
    <w:rsid w:val="00E25314"/>
    <w:rsid w:val="00E43F19"/>
    <w:rsid w:val="00E52B17"/>
    <w:rsid w:val="00E64CAA"/>
    <w:rsid w:val="00E65C2A"/>
    <w:rsid w:val="00E75F1A"/>
    <w:rsid w:val="00E82BB9"/>
    <w:rsid w:val="00E93A29"/>
    <w:rsid w:val="00E93D9E"/>
    <w:rsid w:val="00EA4ABD"/>
    <w:rsid w:val="00EB19FB"/>
    <w:rsid w:val="00EB2211"/>
    <w:rsid w:val="00EC7970"/>
    <w:rsid w:val="00ED197E"/>
    <w:rsid w:val="00EE0039"/>
    <w:rsid w:val="00F1212B"/>
    <w:rsid w:val="00F13F02"/>
    <w:rsid w:val="00F233A0"/>
    <w:rsid w:val="00F317BC"/>
    <w:rsid w:val="00F33193"/>
    <w:rsid w:val="00F40F99"/>
    <w:rsid w:val="00F45EDF"/>
    <w:rsid w:val="00F545CA"/>
    <w:rsid w:val="00F63820"/>
    <w:rsid w:val="00F65598"/>
    <w:rsid w:val="00F84C50"/>
    <w:rsid w:val="00F87A66"/>
    <w:rsid w:val="00F979A9"/>
    <w:rsid w:val="00FA0B4D"/>
    <w:rsid w:val="00FA17BB"/>
    <w:rsid w:val="00FA4D85"/>
    <w:rsid w:val="00FA518F"/>
    <w:rsid w:val="00FB10C1"/>
    <w:rsid w:val="00FB4295"/>
    <w:rsid w:val="00FB5DB7"/>
    <w:rsid w:val="00FC5CF6"/>
    <w:rsid w:val="00FE17CA"/>
    <w:rsid w:val="00FE2499"/>
    <w:rsid w:val="00FE5AFE"/>
    <w:rsid w:val="00FE7107"/>
    <w:rsid w:val="00FF67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61682"/>
  <w15:docId w15:val="{B6C58292-DF15-488F-8D3C-940B733BC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360"/>
      <w:jc w:val="both"/>
      <w:outlineLvl w:val="0"/>
    </w:pPr>
    <w:rPr>
      <w:rFonts w:ascii="Bookman Old Style" w:hAnsi="Bookman Old Style"/>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ind w:left="360"/>
    </w:pPr>
    <w:rPr>
      <w:rFonts w:ascii="Bookman Old Style" w:hAnsi="Bookman Old Style"/>
      <w:szCs w:val="20"/>
    </w:rPr>
  </w:style>
  <w:style w:type="paragraph" w:styleId="Textoindependiente">
    <w:name w:val="Body Text"/>
    <w:basedOn w:val="Normal"/>
    <w:pPr>
      <w:jc w:val="both"/>
    </w:pPr>
    <w:rPr>
      <w:szCs w:val="20"/>
      <w:lang w:val="es-ES_tradnl"/>
    </w:rPr>
  </w:style>
  <w:style w:type="table" w:styleId="Tablaconcuadrcula">
    <w:name w:val="Table Grid"/>
    <w:basedOn w:val="Tablanormal"/>
    <w:rsid w:val="00A577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uiPriority w:val="99"/>
    <w:rsid w:val="004B54F9"/>
    <w:rPr>
      <w:sz w:val="24"/>
      <w:szCs w:val="24"/>
      <w:lang w:val="es-ES" w:eastAsia="es-ES"/>
    </w:rPr>
  </w:style>
  <w:style w:type="character" w:customStyle="1" w:styleId="PiedepginaCar">
    <w:name w:val="Pie de página Car"/>
    <w:link w:val="Piedepgina"/>
    <w:rsid w:val="004B54F9"/>
    <w:rPr>
      <w:sz w:val="24"/>
      <w:szCs w:val="24"/>
      <w:lang w:val="es-ES" w:eastAsia="es-ES"/>
    </w:rPr>
  </w:style>
  <w:style w:type="table" w:styleId="Tablaprofesional">
    <w:name w:val="Table Professional"/>
    <w:basedOn w:val="Tablanormal"/>
    <w:rsid w:val="00C44D7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Prrafodelista">
    <w:name w:val="List Paragraph"/>
    <w:basedOn w:val="Normal"/>
    <w:uiPriority w:val="34"/>
    <w:qFormat/>
    <w:rsid w:val="009A6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29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644</Words>
  <Characters>3536</Characters>
  <Application>Microsoft Office Word</Application>
  <DocSecurity>8</DocSecurity>
  <Lines>29</Lines>
  <Paragraphs>8</Paragraphs>
  <ScaleCrop>false</ScaleCrop>
  <HeadingPairs>
    <vt:vector size="2" baseType="variant">
      <vt:variant>
        <vt:lpstr>Título</vt:lpstr>
      </vt:variant>
      <vt:variant>
        <vt:i4>1</vt:i4>
      </vt:variant>
    </vt:vector>
  </HeadingPairs>
  <TitlesOfParts>
    <vt:vector size="1" baseType="lpstr">
      <vt:lpstr>1</vt:lpstr>
    </vt:vector>
  </TitlesOfParts>
  <Company>UNIVERSIDAD SIMON BOLIVAR</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UNIVERSIDAD SIMON BOLIVAR</dc:creator>
  <cp:lastModifiedBy>Ana Maria Urquijo Paez</cp:lastModifiedBy>
  <cp:revision>26</cp:revision>
  <cp:lastPrinted>2015-07-02T14:51:00Z</cp:lastPrinted>
  <dcterms:created xsi:type="dcterms:W3CDTF">2025-06-16T18:58:00Z</dcterms:created>
  <dcterms:modified xsi:type="dcterms:W3CDTF">2025-06-16T19:35:00Z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2024-05-30T02:21:50Z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e32dc2d6-2c9d-4399-934c-444a07fb6e03</vt:lpwstr>
  </property>
  <property fmtid="{D5CDD505-2E9C-101B-9397-08002B2CF9AE}" pid="8" name="MSIP_Label_f535a957-b352-4c2d-aa57-80f72177303d_ContentBits">
    <vt:lpwstr>0</vt:lpwstr>
  </property>
</Properties>
</file>